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25F41" w:rsidP="00AB5162" w:rsidRDefault="00AB5162" w14:paraId="65A4421A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xmlns:wp14="http://schemas.microsoft.com/office/word/2010/wordml" w:rsidR="00AB5162" w:rsidP="00AB5162" w:rsidRDefault="00AB5162" w14:paraId="30C58724" wp14:textId="77777777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>Villa Ranchibile</w:t>
      </w:r>
    </w:p>
    <w:p xmlns:wp14="http://schemas.microsoft.com/office/word/2010/wordml" w:rsidRPr="0040576D" w:rsidR="00AB5162" w:rsidP="00AB5162" w:rsidRDefault="00AB5162" w14:paraId="3DB53E5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xmlns:wp14="http://schemas.microsoft.com/office/word/2010/wordml" w:rsidR="00AB5162" w:rsidP="00AB5162" w:rsidRDefault="00AB5162" w14:paraId="672A6659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2C5926" w:rsidR="00AB5162" w:rsidP="00AB5162" w:rsidRDefault="00AB5162" w14:paraId="48E91C94" wp14:textId="77777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xmlns:wp14="http://schemas.microsoft.com/office/word/2010/wordml" w:rsidRPr="002C5926" w:rsidR="00AB5162" w:rsidP="00AB5162" w:rsidRDefault="00AB5162" w14:paraId="113FAB4D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 w:rsidR="00EC0A07">
        <w:rPr>
          <w:rFonts w:ascii="Times New Roman" w:hAnsi="Times New Roman"/>
          <w:sz w:val="24"/>
          <w:szCs w:val="24"/>
        </w:rPr>
        <w:t>20</w:t>
      </w:r>
      <w:r w:rsidR="00524812">
        <w:rPr>
          <w:rFonts w:ascii="Times New Roman" w:hAnsi="Times New Roman"/>
          <w:sz w:val="24"/>
          <w:szCs w:val="24"/>
        </w:rPr>
        <w:t>2</w:t>
      </w:r>
      <w:r w:rsidR="006112E1">
        <w:rPr>
          <w:rFonts w:ascii="Times New Roman" w:hAnsi="Times New Roman"/>
          <w:sz w:val="24"/>
          <w:szCs w:val="24"/>
        </w:rPr>
        <w:t>3</w:t>
      </w:r>
      <w:r w:rsidRPr="002C5926">
        <w:rPr>
          <w:rFonts w:ascii="Times New Roman" w:hAnsi="Times New Roman"/>
          <w:sz w:val="24"/>
          <w:szCs w:val="24"/>
        </w:rPr>
        <w:t>/20</w:t>
      </w:r>
      <w:r w:rsidR="00524812">
        <w:rPr>
          <w:rFonts w:ascii="Times New Roman" w:hAnsi="Times New Roman"/>
          <w:sz w:val="24"/>
          <w:szCs w:val="24"/>
        </w:rPr>
        <w:t>2</w:t>
      </w:r>
      <w:r w:rsidR="006112E1">
        <w:rPr>
          <w:rFonts w:ascii="Times New Roman" w:hAnsi="Times New Roman"/>
          <w:sz w:val="24"/>
          <w:szCs w:val="24"/>
        </w:rPr>
        <w:t>4</w:t>
      </w:r>
    </w:p>
    <w:p xmlns:wp14="http://schemas.microsoft.com/office/word/2010/wordml" w:rsidR="00AB5162" w:rsidP="00AB5162" w:rsidRDefault="00AB5162" w14:paraId="082EA8A7" wp14:textId="56AED39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4B34EB3B" w:rsidR="4B34EB3B">
        <w:rPr>
          <w:rFonts w:ascii="Times New Roman" w:hAnsi="Times New Roman"/>
          <w:sz w:val="32"/>
          <w:szCs w:val="32"/>
        </w:rPr>
        <w:t>PROGRAMMA DI STORIA DELL’ARTE</w:t>
      </w:r>
    </w:p>
    <w:p xmlns:wp14="http://schemas.microsoft.com/office/word/2010/wordml" w:rsidR="00AB5162" w:rsidP="00AB5162" w:rsidRDefault="00AB5162" w14:paraId="310AD1CF" wp14:textId="54D46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 w:rsidRPr="4B34EB3B">
        <w:rPr>
          <w:rFonts w:ascii="Times New Roman" w:hAnsi="Times New Roman"/>
          <w:b w:val="1"/>
          <w:bCs w:val="1"/>
          <w:sz w:val="32"/>
          <w:szCs w:val="32"/>
        </w:rPr>
        <w:t xml:space="preserve">5</w:t>
      </w:r>
      <w:r w:rsidRPr="4B34EB3B">
        <w:rPr>
          <w:rFonts w:ascii="Times New Roman" w:hAnsi="Times New Roman"/>
          <w:b w:val="1"/>
          <w:bCs w:val="1"/>
          <w:position w:val="10"/>
          <w:sz w:val="24"/>
          <w:szCs w:val="24"/>
        </w:rPr>
        <w:t xml:space="preserve">a </w:t>
      </w:r>
      <w:r w:rsidRPr="4B34EB3B">
        <w:rPr>
          <w:rFonts w:ascii="Times New Roman" w:hAnsi="Times New Roman"/>
          <w:b w:val="1"/>
          <w:bCs w:val="1"/>
          <w:sz w:val="32"/>
          <w:szCs w:val="32"/>
        </w:rPr>
        <w:t>sez.</w:t>
      </w:r>
      <w:r w:rsidRPr="4B34EB3B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4B34EB3B" w:rsidR="00D82617">
        <w:rPr>
          <w:rFonts w:ascii="Times New Roman" w:hAnsi="Times New Roman"/>
          <w:b w:val="1"/>
          <w:bCs w:val="1"/>
          <w:sz w:val="24"/>
          <w:szCs w:val="24"/>
        </w:rPr>
        <w:t>A</w:t>
      </w:r>
    </w:p>
    <w:p xmlns:wp14="http://schemas.microsoft.com/office/word/2010/wordml" w:rsidR="002C5926" w:rsidP="00AB5162" w:rsidRDefault="002C5926" w14:paraId="0A37501D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4B34EB3B" w:rsidP="4B34EB3B" w:rsidRDefault="4B34EB3B" w14:paraId="6E26BC1D" w14:textId="6FEEE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5162" w:rsidP="002C5926" w:rsidRDefault="002C5926" w14:paraId="76AAD8FD" wp14:textId="4A6E1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Docente: Prof.ssa Anna </w:t>
      </w:r>
      <w:r w:rsidRPr="4B34EB3B" w:rsidR="4B34EB3B">
        <w:rPr>
          <w:rFonts w:ascii="Times New Roman" w:hAnsi="Times New Roman"/>
          <w:sz w:val="24"/>
          <w:szCs w:val="24"/>
        </w:rPr>
        <w:t>Stassi</w:t>
      </w:r>
    </w:p>
    <w:p xmlns:wp14="http://schemas.microsoft.com/office/word/2010/wordml" w:rsidR="002C5926" w:rsidP="002C5926" w:rsidRDefault="002C5926" w14:paraId="5DAB6C7B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C5926" w:rsidP="00AB5162" w:rsidRDefault="00AB5162" w14:paraId="3C935CAE" wp14:textId="438AA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Testo: L. COLOMBO, A. DIONISIO, N. ONIDA, G. SAVARESE - </w:t>
      </w:r>
      <w:r w:rsidRPr="4B34EB3B" w:rsidR="4B34EB3B">
        <w:rPr>
          <w:rFonts w:ascii="Times New Roman" w:hAnsi="Times New Roman"/>
          <w:b w:val="1"/>
          <w:bCs w:val="1"/>
          <w:sz w:val="24"/>
          <w:szCs w:val="24"/>
        </w:rPr>
        <w:t xml:space="preserve">Dialogo con l’opera. </w:t>
      </w:r>
      <w:r w:rsidRPr="4B34EB3B" w:rsidR="4B34EB3B">
        <w:rPr>
          <w:rFonts w:ascii="Times New Roman" w:hAnsi="Times New Roman"/>
          <w:b w:val="0"/>
          <w:bCs w:val="0"/>
          <w:sz w:val="24"/>
          <w:szCs w:val="24"/>
        </w:rPr>
        <w:t xml:space="preserve">Dal Neoclassicismo all’arte del presente - 2021 - Rizzoli </w:t>
      </w:r>
      <w:r w:rsidRPr="4B34EB3B" w:rsidR="4B34EB3B">
        <w:rPr>
          <w:rFonts w:ascii="Times New Roman" w:hAnsi="Times New Roman"/>
          <w:b w:val="0"/>
          <w:bCs w:val="0"/>
          <w:sz w:val="24"/>
          <w:szCs w:val="24"/>
        </w:rPr>
        <w:t>Education.</w:t>
      </w:r>
    </w:p>
    <w:p xmlns:wp14="http://schemas.microsoft.com/office/word/2010/wordml" w:rsidR="002C5926" w:rsidP="00AB5162" w:rsidRDefault="002C5926" w14:paraId="02EB378F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4B34EB3B" w:rsidP="4B34EB3B" w:rsidRDefault="4B34EB3B" w14:paraId="65CB0BFA" w14:textId="680E0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5162" w:rsidP="00AB5162" w:rsidRDefault="002C5926" w14:paraId="7E240F65" wp14:textId="277D3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Contenuti:</w:t>
      </w:r>
    </w:p>
    <w:p xmlns:wp14="http://schemas.microsoft.com/office/word/2010/wordml" w:rsidR="002C5926" w:rsidP="4B34EB3B" w:rsidRDefault="002C5926" w14:paraId="54F9AE05" wp14:textId="771EDB9C">
      <w:pPr>
        <w:pStyle w:val="Normale"/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   </w:t>
      </w:r>
    </w:p>
    <w:p xmlns:wp14="http://schemas.microsoft.com/office/word/2010/wordml" w:rsidR="002C5926" w:rsidP="002C5926" w:rsidRDefault="002C5926" w14:paraId="51987350" wp14:textId="744288D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Neoclassicismo: contesto storico-culturale, caratteri artistici;</w:t>
      </w:r>
    </w:p>
    <w:p xmlns:wp14="http://schemas.microsoft.com/office/word/2010/wordml" w:rsidR="002C5926" w:rsidP="4B34EB3B" w:rsidRDefault="002C5926" w14:paraId="025BEB5E" wp14:textId="748C057F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Antonio Canova (cenni biografici, Amore e Psiche, Ritratto di Paolina Bonaparte come Venere vincitrice, Monumento funebre a Maria Cristina d’Austria, Tre Grazie); </w:t>
      </w:r>
    </w:p>
    <w:p xmlns:wp14="http://schemas.microsoft.com/office/word/2010/wordml" w:rsidR="002C5926" w:rsidP="4B34EB3B" w:rsidRDefault="002C5926" w14:paraId="6E643F9C" wp14:textId="17E65630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Jacques-Louis David (cenni biografici, Il </w:t>
      </w:r>
      <w:r w:rsidRPr="4B34EB3B" w:rsidR="4B34EB3B">
        <w:rPr>
          <w:rFonts w:ascii="Times New Roman" w:hAnsi="Times New Roman"/>
          <w:sz w:val="24"/>
          <w:szCs w:val="24"/>
        </w:rPr>
        <w:t>giuramento</w:t>
      </w:r>
      <w:r w:rsidRPr="4B34EB3B" w:rsidR="4B34EB3B">
        <w:rPr>
          <w:rFonts w:ascii="Times New Roman" w:hAnsi="Times New Roman"/>
          <w:sz w:val="24"/>
          <w:szCs w:val="24"/>
        </w:rPr>
        <w:t xml:space="preserve"> degli Orazi, Marat assassinato, Il primo console attraversa le Alpi al passo del Gran San Bernardo);</w:t>
      </w:r>
    </w:p>
    <w:p xmlns:wp14="http://schemas.microsoft.com/office/word/2010/wordml" w:rsidR="002C5926" w:rsidP="4B34EB3B" w:rsidRDefault="002C5926" w14:paraId="2894B68E" wp14:textId="22B08F8F">
      <w:pPr>
        <w:pStyle w:val="Normale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Francisco Goya (cenni biografici, Maja </w:t>
      </w:r>
      <w:r w:rsidRPr="4B34EB3B" w:rsidR="4B34EB3B">
        <w:rPr>
          <w:rFonts w:ascii="Times New Roman" w:hAnsi="Times New Roman"/>
          <w:sz w:val="24"/>
          <w:szCs w:val="24"/>
        </w:rPr>
        <w:t>vestida</w:t>
      </w:r>
      <w:r w:rsidRPr="4B34EB3B" w:rsidR="4B34EB3B">
        <w:rPr>
          <w:rFonts w:ascii="Times New Roman" w:hAnsi="Times New Roman"/>
          <w:sz w:val="24"/>
          <w:szCs w:val="24"/>
        </w:rPr>
        <w:t>, Maja desnuda, La famiglia di Carlo IV, Fucilazione del 3 maggio 1808, cenni sulle Pitture nere).</w:t>
      </w:r>
    </w:p>
    <w:p xmlns:wp14="http://schemas.microsoft.com/office/word/2010/wordml" w:rsidR="002C5926" w:rsidP="002C5926" w:rsidRDefault="002C5926" w14:paraId="33D32146" wp14:textId="0F00645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Romanticismo: contesto storico-culturale, caratteri artistici;</w:t>
      </w:r>
    </w:p>
    <w:p xmlns:wp14="http://schemas.microsoft.com/office/word/2010/wordml" w:rsidR="002C5926" w:rsidP="4B34EB3B" w:rsidRDefault="002C5926" w14:paraId="09AF2BDD" wp14:textId="01157531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Caspar David Friedrich (cenni biografici, Abbazia nel querceto, Viandante sul mare di Nebbia);</w:t>
      </w:r>
    </w:p>
    <w:p xmlns:wp14="http://schemas.microsoft.com/office/word/2010/wordml" w:rsidR="002C5926" w:rsidP="4B34EB3B" w:rsidRDefault="002C5926" w14:paraId="0EEA7E26" wp14:textId="5F9B0C53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Theodore </w:t>
      </w:r>
      <w:r w:rsidRPr="4B34EB3B" w:rsidR="4B34EB3B">
        <w:rPr>
          <w:rFonts w:ascii="Times New Roman" w:hAnsi="Times New Roman"/>
          <w:sz w:val="24"/>
          <w:szCs w:val="24"/>
        </w:rPr>
        <w:t>Gericault</w:t>
      </w:r>
      <w:r w:rsidRPr="4B34EB3B" w:rsidR="4B34EB3B">
        <w:rPr>
          <w:rFonts w:ascii="Times New Roman" w:hAnsi="Times New Roman"/>
          <w:sz w:val="24"/>
          <w:szCs w:val="24"/>
        </w:rPr>
        <w:t xml:space="preserve"> (cenni biografici, La zattera della Medusa);</w:t>
      </w:r>
    </w:p>
    <w:p xmlns:wp14="http://schemas.microsoft.com/office/word/2010/wordml" w:rsidR="002C5926" w:rsidP="4B34EB3B" w:rsidRDefault="002C5926" w14:paraId="02CA5BBD" wp14:textId="4D340435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Eugene Delacroix (cenni biografici, La libertà che guida il popolo);</w:t>
      </w:r>
    </w:p>
    <w:p xmlns:wp14="http://schemas.microsoft.com/office/word/2010/wordml" w:rsidR="002C5926" w:rsidP="4B34EB3B" w:rsidRDefault="002C5926" w14:paraId="4671ABCD" wp14:textId="42B4C79D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Francesco Hayez (cenni biografici, Il bacio).</w:t>
      </w:r>
    </w:p>
    <w:p xmlns:wp14="http://schemas.microsoft.com/office/word/2010/wordml" w:rsidRPr="00AB5162" w:rsidR="002C5926" w:rsidP="4B34EB3B" w:rsidRDefault="002C5926" w14:paraId="09BB9B46" wp14:textId="3193191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Realismo: contesto storico-culturale, caratteri artistici;</w:t>
      </w:r>
    </w:p>
    <w:p xmlns:wp14="http://schemas.microsoft.com/office/word/2010/wordml" w:rsidRPr="00AB5162" w:rsidR="002C5926" w:rsidP="4B34EB3B" w:rsidRDefault="002C5926" w14:paraId="19F0766B" wp14:textId="6C60EEEA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Architettura del ferro e del vetro (innovazioni, Crystal Palace, Tour Eiffel);</w:t>
      </w:r>
    </w:p>
    <w:p xmlns:wp14="http://schemas.microsoft.com/office/word/2010/wordml" w:rsidRPr="00AB5162" w:rsidR="002C5926" w:rsidP="4B34EB3B" w:rsidRDefault="002C5926" w14:paraId="634A81BD" wp14:textId="25E3E56A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Jean François Millet (cenni biografici, Le spigolatrici, L’Angelus);;</w:t>
      </w:r>
    </w:p>
    <w:p xmlns:wp14="http://schemas.microsoft.com/office/word/2010/wordml" w:rsidRPr="00AB5162" w:rsidR="002C5926" w:rsidP="4B34EB3B" w:rsidRDefault="002C5926" w14:paraId="761B6246" wp14:textId="65921F7F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Gustave Courbet (cenni biografici, Gli spaccapietre, L’atelier del pittore);</w:t>
      </w:r>
    </w:p>
    <w:p xmlns:wp14="http://schemas.microsoft.com/office/word/2010/wordml" w:rsidRPr="00AB5162" w:rsidR="002C5926" w:rsidP="4B34EB3B" w:rsidRDefault="002C5926" w14:paraId="5E2E5138" wp14:textId="2CF945B3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Macchiaoli (caratteri del movimento, Il pergolato di Silvestro Lega, Le cucitrici di camicie rosse di Odoardo Borrani, Il campo italiano dopo la battaglia di Magenta di Giovanni Fattori). </w:t>
      </w:r>
    </w:p>
    <w:p xmlns:wp14="http://schemas.microsoft.com/office/word/2010/wordml" w:rsidRPr="00AB5162" w:rsidR="002C5926" w:rsidP="4B34EB3B" w:rsidRDefault="002C5926" w14:paraId="3B25DA7C" wp14:textId="1322B8F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Impressionismo: contesto storico-culturale, caratteri artistici;</w:t>
      </w:r>
    </w:p>
    <w:p xmlns:wp14="http://schemas.microsoft.com/office/word/2010/wordml" w:rsidRPr="00AB5162" w:rsidR="002C5926" w:rsidP="4B34EB3B" w:rsidRDefault="002C5926" w14:paraId="1E17701F" wp14:textId="53791C7F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Edouard Manet (cenni biografici, Olympia, Il bar delle </w:t>
      </w:r>
      <w:r w:rsidRPr="4B34EB3B" w:rsidR="4B34EB3B">
        <w:rPr>
          <w:rFonts w:ascii="Times New Roman" w:hAnsi="Times New Roman"/>
          <w:sz w:val="24"/>
          <w:szCs w:val="24"/>
        </w:rPr>
        <w:t>Folies</w:t>
      </w:r>
      <w:r w:rsidRPr="4B34EB3B" w:rsidR="4B34EB3B">
        <w:rPr>
          <w:rFonts w:ascii="Times New Roman" w:hAnsi="Times New Roman"/>
          <w:sz w:val="24"/>
          <w:szCs w:val="24"/>
        </w:rPr>
        <w:t xml:space="preserve"> </w:t>
      </w:r>
      <w:r w:rsidRPr="4B34EB3B" w:rsidR="4B34EB3B">
        <w:rPr>
          <w:rFonts w:ascii="Times New Roman" w:hAnsi="Times New Roman"/>
          <w:sz w:val="24"/>
          <w:szCs w:val="24"/>
        </w:rPr>
        <w:t>Bergere</w:t>
      </w:r>
      <w:r w:rsidRPr="4B34EB3B" w:rsidR="4B34EB3B">
        <w:rPr>
          <w:rFonts w:ascii="Times New Roman" w:hAnsi="Times New Roman"/>
          <w:sz w:val="24"/>
          <w:szCs w:val="24"/>
        </w:rPr>
        <w:t>, La colazione sull’erba);</w:t>
      </w:r>
    </w:p>
    <w:p xmlns:wp14="http://schemas.microsoft.com/office/word/2010/wordml" w:rsidRPr="00AB5162" w:rsidR="002C5926" w:rsidP="4B34EB3B" w:rsidRDefault="002C5926" w14:paraId="694EF760" wp14:textId="45B04C79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Claude Monet (cenni biografici, Serie sulla Cattedrale di Rouen, Le ninfee blu);</w:t>
      </w:r>
    </w:p>
    <w:p xmlns:wp14="http://schemas.microsoft.com/office/word/2010/wordml" w:rsidRPr="00AB5162" w:rsidR="002C5926" w:rsidP="4B34EB3B" w:rsidRDefault="002C5926" w14:paraId="3B82E1AF" wp14:textId="16E7DB67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Pierre-Auguste Renoir (cenni biografici, Il ballo al Moulin de la </w:t>
      </w:r>
      <w:r w:rsidRPr="4B34EB3B" w:rsidR="4B34EB3B">
        <w:rPr>
          <w:rFonts w:ascii="Times New Roman" w:hAnsi="Times New Roman"/>
          <w:sz w:val="24"/>
          <w:szCs w:val="24"/>
        </w:rPr>
        <w:t>Galette</w:t>
      </w:r>
      <w:r w:rsidRPr="4B34EB3B" w:rsidR="4B34EB3B">
        <w:rPr>
          <w:rFonts w:ascii="Times New Roman" w:hAnsi="Times New Roman"/>
          <w:sz w:val="24"/>
          <w:szCs w:val="24"/>
        </w:rPr>
        <w:t>, Bagnanti);</w:t>
      </w:r>
    </w:p>
    <w:p xmlns:wp14="http://schemas.microsoft.com/office/word/2010/wordml" w:rsidRPr="00AB5162" w:rsidR="002C5926" w:rsidP="4B34EB3B" w:rsidRDefault="002C5926" w14:paraId="4863C89F" wp14:textId="1E09CA1E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Edgar Degas (cenni biografici, La classe di danza, L’assenzio). </w:t>
      </w:r>
    </w:p>
    <w:p xmlns:wp14="http://schemas.microsoft.com/office/word/2010/wordml" w:rsidRPr="00AB5162" w:rsidR="002C5926" w:rsidP="4B34EB3B" w:rsidRDefault="002C5926" w14:paraId="773D2F40" wp14:textId="5D6075B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Postimpressionismo: contesto storico-culturale, caratteri artistici;</w:t>
      </w:r>
    </w:p>
    <w:p xmlns:wp14="http://schemas.microsoft.com/office/word/2010/wordml" w:rsidRPr="00AB5162" w:rsidR="002C5926" w:rsidP="4B34EB3B" w:rsidRDefault="002C5926" w14:paraId="190A6F59" wp14:textId="5628FFDD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Vincent van Gogh (cenni biografici, I mangiatori di patate, Notte stellata, Autoritratto con l’orecchio bendato);</w:t>
      </w:r>
    </w:p>
    <w:p xmlns:wp14="http://schemas.microsoft.com/office/word/2010/wordml" w:rsidRPr="00AB5162" w:rsidR="002C5926" w:rsidP="4B34EB3B" w:rsidRDefault="002C5926" w14:paraId="71481767" wp14:textId="55950810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Henri de Toulouse-Lautrec (cenni biografici, La </w:t>
      </w:r>
      <w:r w:rsidRPr="4B34EB3B" w:rsidR="4B34EB3B">
        <w:rPr>
          <w:rFonts w:ascii="Times New Roman" w:hAnsi="Times New Roman"/>
          <w:sz w:val="24"/>
          <w:szCs w:val="24"/>
        </w:rPr>
        <w:t>Goulue</w:t>
      </w:r>
      <w:r w:rsidRPr="4B34EB3B" w:rsidR="4B34EB3B">
        <w:rPr>
          <w:rFonts w:ascii="Times New Roman" w:hAnsi="Times New Roman"/>
          <w:sz w:val="24"/>
          <w:szCs w:val="24"/>
        </w:rPr>
        <w:t>);</w:t>
      </w:r>
    </w:p>
    <w:p xmlns:wp14="http://schemas.microsoft.com/office/word/2010/wordml" w:rsidRPr="00AB5162" w:rsidR="002C5926" w:rsidP="4B34EB3B" w:rsidRDefault="002C5926" w14:paraId="2A9C8BB3" wp14:textId="7B6786B5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Paul Gauguin (cenni biografici, Da dove veniamo? Cosa siamo? Dove andiamo?);</w:t>
      </w:r>
    </w:p>
    <w:p xmlns:wp14="http://schemas.microsoft.com/office/word/2010/wordml" w:rsidRPr="00AB5162" w:rsidR="002C5926" w:rsidP="4B34EB3B" w:rsidRDefault="002C5926" w14:paraId="5F5A17AA" wp14:textId="612A97C1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Gustav Klimt (cenni biografici, Giuditta I, Nuda </w:t>
      </w:r>
      <w:r w:rsidRPr="4B34EB3B" w:rsidR="4B34EB3B">
        <w:rPr>
          <w:rFonts w:ascii="Times New Roman" w:hAnsi="Times New Roman"/>
          <w:sz w:val="24"/>
          <w:szCs w:val="24"/>
        </w:rPr>
        <w:t>veritas</w:t>
      </w:r>
      <w:r w:rsidRPr="4B34EB3B" w:rsidR="4B34EB3B">
        <w:rPr>
          <w:rFonts w:ascii="Times New Roman" w:hAnsi="Times New Roman"/>
          <w:sz w:val="24"/>
          <w:szCs w:val="24"/>
        </w:rPr>
        <w:t>, Il bacio);</w:t>
      </w:r>
    </w:p>
    <w:p xmlns:wp14="http://schemas.microsoft.com/office/word/2010/wordml" w:rsidRPr="00AB5162" w:rsidR="002C5926" w:rsidP="4B34EB3B" w:rsidRDefault="002C5926" w14:paraId="152D6FCF" wp14:textId="5E148C40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Edvard Munch (cenni biografici, Urlo).</w:t>
      </w:r>
    </w:p>
    <w:p xmlns:wp14="http://schemas.microsoft.com/office/word/2010/wordml" w:rsidRPr="00AB5162" w:rsidR="002C5926" w:rsidP="4B34EB3B" w:rsidRDefault="002C5926" w14:paraId="7555511C" wp14:textId="5540D58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Avanguardie storiche prima metà del Novecento: contesto storico-culturale;</w:t>
      </w:r>
    </w:p>
    <w:p xmlns:wp14="http://schemas.microsoft.com/office/word/2010/wordml" w:rsidRPr="00AB5162" w:rsidR="002C5926" w:rsidP="4B34EB3B" w:rsidRDefault="002C5926" w14:paraId="02489A3A" wp14:textId="39AA8CEE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Cubismo (caratteri artistici), Pablo Picasso (cenni biografici, </w:t>
      </w:r>
      <w:r w:rsidRPr="4B34EB3B" w:rsidR="4B34EB3B">
        <w:rPr>
          <w:rFonts w:ascii="Times New Roman" w:hAnsi="Times New Roman"/>
          <w:sz w:val="24"/>
          <w:szCs w:val="24"/>
        </w:rPr>
        <w:t>Les</w:t>
      </w:r>
      <w:r w:rsidRPr="4B34EB3B" w:rsidR="4B34EB3B">
        <w:rPr>
          <w:rFonts w:ascii="Times New Roman" w:hAnsi="Times New Roman"/>
          <w:sz w:val="24"/>
          <w:szCs w:val="24"/>
        </w:rPr>
        <w:t xml:space="preserve"> </w:t>
      </w:r>
      <w:r w:rsidRPr="4B34EB3B" w:rsidR="4B34EB3B">
        <w:rPr>
          <w:rFonts w:ascii="Times New Roman" w:hAnsi="Times New Roman"/>
          <w:sz w:val="24"/>
          <w:szCs w:val="24"/>
        </w:rPr>
        <w:t>Demoiselles</w:t>
      </w:r>
      <w:r w:rsidRPr="4B34EB3B" w:rsidR="4B34EB3B">
        <w:rPr>
          <w:rFonts w:ascii="Times New Roman" w:hAnsi="Times New Roman"/>
          <w:sz w:val="24"/>
          <w:szCs w:val="24"/>
        </w:rPr>
        <w:t xml:space="preserve"> d’Avignon, Guernica);</w:t>
      </w:r>
    </w:p>
    <w:p xmlns:wp14="http://schemas.microsoft.com/office/word/2010/wordml" w:rsidRPr="00AB5162" w:rsidR="002C5926" w:rsidP="4B34EB3B" w:rsidRDefault="002C5926" w14:paraId="0E27B00A" wp14:textId="4CC29E6D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>Futurismo (caratteri artistici), Carlo Carrà (cenni biografici, Manifestazione interventista), Umberto Boccioni (cenni biografici, Forme uniche della continuità nello spazio, La città che sale).</w:t>
      </w:r>
    </w:p>
    <w:p w:rsidR="4B34EB3B" w:rsidP="4B34EB3B" w:rsidRDefault="4B34EB3B" w14:paraId="2837704D" w14:textId="26AF7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4B34EB3B" w:rsidP="4B34EB3B" w:rsidRDefault="4B34EB3B" w14:paraId="3B751C8C" w14:textId="3F8B7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415D2" w:rsidR="00AB5162" w:rsidP="002C5926" w:rsidRDefault="002C5926" w14:paraId="6ED01C9B" wp14:textId="5FB73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B34EB3B" w:rsidR="4B34EB3B">
        <w:rPr>
          <w:rFonts w:ascii="Times New Roman" w:hAnsi="Times New Roman"/>
          <w:sz w:val="24"/>
          <w:szCs w:val="24"/>
        </w:rPr>
        <w:t xml:space="preserve">Palermo: </w:t>
      </w:r>
    </w:p>
    <w:p xmlns:wp14="http://schemas.microsoft.com/office/word/2010/wordml" w:rsidRPr="000415D2" w:rsidR="002C5926" w:rsidP="002C5926" w:rsidRDefault="002C5926" w14:paraId="60061E4C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xmlns:wp14="http://schemas.microsoft.com/office/word/2010/wordml" w:rsidRPr="000415D2" w:rsidR="002C5926" w:rsidTr="00D21557" w14:paraId="3A470352" wp14:textId="77777777">
        <w:tc>
          <w:tcPr>
            <w:tcW w:w="4889" w:type="dxa"/>
          </w:tcPr>
          <w:p w:rsidRPr="000415D2" w:rsidR="002C5926" w:rsidP="00D21557" w:rsidRDefault="002C5926" w14:paraId="0072458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D2">
              <w:rPr>
                <w:rFonts w:ascii="Times New Roman" w:hAnsi="Times New Roman"/>
                <w:sz w:val="24"/>
                <w:szCs w:val="24"/>
              </w:rPr>
              <w:t>Gli Studenti</w:t>
            </w:r>
          </w:p>
        </w:tc>
        <w:tc>
          <w:tcPr>
            <w:tcW w:w="4889" w:type="dxa"/>
          </w:tcPr>
          <w:p w:rsidRPr="000415D2" w:rsidR="002C5926" w:rsidP="00D21557" w:rsidRDefault="002C5926" w14:paraId="4FC2F0C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D2">
              <w:rPr>
                <w:rFonts w:ascii="Times New Roman" w:hAnsi="Times New Roman"/>
                <w:sz w:val="24"/>
                <w:szCs w:val="24"/>
              </w:rPr>
              <w:t>Il Docente</w:t>
            </w:r>
          </w:p>
          <w:p w:rsidRPr="000415D2" w:rsidR="002C5926" w:rsidP="00D21557" w:rsidRDefault="002C5926" w14:paraId="26117A5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D2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Pr="000415D2" w:rsidR="00D8261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Pr="000415D2" w:rsidR="002C5926" w:rsidP="00D21557" w:rsidRDefault="002C5926" w14:paraId="44EAFD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2C5926" w:rsidR="002C5926" w:rsidP="002C5926" w:rsidRDefault="002C5926" w14:paraId="4B94D5A5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Pr="00AB5162" w:rsidR="00AB5162" w:rsidP="00AB5162" w:rsidRDefault="00AB5162" w14:paraId="3DEEC669" wp14:textId="77777777">
      <w:pPr>
        <w:jc w:val="center"/>
        <w:rPr>
          <w:sz w:val="32"/>
          <w:szCs w:val="32"/>
        </w:rPr>
      </w:pPr>
    </w:p>
    <w:sectPr w:rsidRPr="00AB5162" w:rsidR="00AB5162" w:rsidSect="00625F4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B87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154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2"/>
    <w:rsid w:val="000415D2"/>
    <w:rsid w:val="000F7F9F"/>
    <w:rsid w:val="0026116E"/>
    <w:rsid w:val="002C5926"/>
    <w:rsid w:val="00334406"/>
    <w:rsid w:val="0040576D"/>
    <w:rsid w:val="00524812"/>
    <w:rsid w:val="006112E1"/>
    <w:rsid w:val="00625F41"/>
    <w:rsid w:val="00AB5162"/>
    <w:rsid w:val="00D21557"/>
    <w:rsid w:val="00D82617"/>
    <w:rsid w:val="00E41E7D"/>
    <w:rsid w:val="00EC0A07"/>
    <w:rsid w:val="4B34E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A1B723"/>
  <w15:chartTrackingRefBased/>
  <w15:docId w15:val="{B8271EA8-850B-4248-88B0-C2A5ABC5C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25F41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9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59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Salvatore</dc:creator>
  <keywords/>
  <lastModifiedBy>Anna Stassi</lastModifiedBy>
  <revision>10</revision>
  <dcterms:created xsi:type="dcterms:W3CDTF">2024-05-18T12:31:00.0000000Z</dcterms:created>
  <dcterms:modified xsi:type="dcterms:W3CDTF">2024-05-18T13:09:50.1994851Z</dcterms:modified>
</coreProperties>
</file>