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A5561A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A5561A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A229A8">
        <w:rPr>
          <w:rFonts w:ascii="Times New Roman" w:hAnsi="Times New Roman"/>
          <w:sz w:val="32"/>
          <w:szCs w:val="32"/>
          <w:lang w:eastAsia="ar-SA"/>
        </w:rPr>
        <w:t>PROGRAMMA DI INFORMATICA</w:t>
      </w:r>
    </w:p>
    <w:p w:rsidR="00A229A8" w:rsidRPr="00A229A8" w:rsidRDefault="00CD13B5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Svolto nella classe 4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a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436C69">
        <w:rPr>
          <w:rFonts w:ascii="Times New Roman" w:hAnsi="Times New Roman"/>
          <w:b/>
          <w:caps/>
          <w:sz w:val="32"/>
          <w:szCs w:val="24"/>
          <w:lang w:eastAsia="ar-SA"/>
        </w:rPr>
        <w:t>C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A229A8" w:rsidRPr="00A229A8" w:rsidRDefault="00A229A8" w:rsidP="00A229A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E92A25" w:rsidRPr="00E92A25">
        <w:rPr>
          <w:rFonts w:ascii="Times New Roman" w:hAnsi="Times New Roman"/>
          <w:sz w:val="24"/>
          <w:szCs w:val="24"/>
          <w:lang w:eastAsia="ar-SA"/>
        </w:rPr>
        <w:t>1° Biennio e 2° Biennio</w:t>
      </w:r>
      <w:r w:rsidR="00A5561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</w:p>
    <w:p w:rsidR="00A229A8" w:rsidRPr="00724C52" w:rsidRDefault="008D5C31" w:rsidP="00724C52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ar-SA"/>
        </w:rPr>
      </w:pPr>
      <w:r w:rsidRPr="008D5C31">
        <w:rPr>
          <w:rFonts w:ascii="Times New Roman" w:hAnsi="Times New Roman"/>
          <w:sz w:val="24"/>
          <w:szCs w:val="24"/>
          <w:lang w:eastAsia="ar-SA"/>
        </w:rPr>
        <w:t>Dispense e risorse digitali forniti dalla docente</w:t>
      </w:r>
      <w:bookmarkStart w:id="0" w:name="_GoBack"/>
      <w:bookmarkEnd w:id="0"/>
    </w:p>
    <w:p w:rsidR="006C2BA1" w:rsidRDefault="006C2BA1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60795F" w:rsidRPr="0060795F" w:rsidRDefault="0060795F" w:rsidP="0060795F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60795F">
        <w:rPr>
          <w:b/>
          <w:u w:val="single"/>
        </w:rPr>
        <w:t>Consolidamento delle Competenze e Ripasso</w:t>
      </w:r>
    </w:p>
    <w:p w:rsidR="0060795F" w:rsidRPr="0060795F" w:rsidRDefault="0060795F" w:rsidP="00C16C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iCs/>
          <w:sz w:val="24"/>
          <w:szCs w:val="24"/>
          <w:lang w:eastAsia="it-IT"/>
        </w:rPr>
        <w:t>Analisi dei prerequisiti fondamentali acquisiti nel precedente anno scolastico per l'avvio alla programmazione avanzata.</w:t>
      </w:r>
    </w:p>
    <w:p w:rsidR="0060795F" w:rsidRPr="0060795F" w:rsidRDefault="0060795F" w:rsidP="006079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Grammatica del Linguaggio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C++</w:t>
      </w: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Sintassi di base, gestione del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namespace</w:t>
      </w:r>
      <w:proofErr w:type="spellEnd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std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direttive al preprocessore e struttura standard della funzione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main</w:t>
      </w:r>
      <w:proofErr w:type="spellEnd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. Buone pratiche di scrittura: indentazione, leggibilità e documentazione tramite commenti.</w:t>
      </w:r>
    </w:p>
    <w:p w:rsidR="0060795F" w:rsidRPr="0060795F" w:rsidRDefault="0060795F" w:rsidP="006079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dei Tipi e Gestione Memoria: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Dichiarazione e utilizzo dei tipi di dato fondamentali (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int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float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double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char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bool</w:t>
      </w:r>
      <w:proofErr w:type="spellEnd"/>
      <w:r w:rsidR="009804E7">
        <w:rPr>
          <w:rFonts w:ascii="Times New Roman" w:eastAsia="Times New Roman" w:hAnsi="Times New Roman"/>
          <w:sz w:val="24"/>
          <w:szCs w:val="24"/>
          <w:lang w:eastAsia="it-IT"/>
        </w:rPr>
        <w:t xml:space="preserve">). 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Analisi dell'occupazione di memoria (byte) e dei limiti di rappresentazione dei dati.</w:t>
      </w:r>
    </w:p>
    <w:p w:rsidR="0060795F" w:rsidRPr="0060795F" w:rsidRDefault="0060795F" w:rsidP="006079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Algebra degli Operatori e I/O: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Interazione con l'utente tramite </w:t>
      </w:r>
      <w:proofErr w:type="spellStart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stream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cin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cout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con manipolatori di formattazione (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iomanip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). Padronanza degli operatori aritmetici (incluso il modulo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%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), operatori unari di incremento/decremento (prefisso/postfisso), relazionali e logici.</w:t>
      </w:r>
    </w:p>
    <w:p w:rsidR="0060795F" w:rsidRDefault="0060795F" w:rsidP="00286BD3">
      <w:pPr>
        <w:pStyle w:val="Corpotesto"/>
        <w:spacing w:before="1"/>
        <w:ind w:left="709"/>
        <w:jc w:val="both"/>
      </w:pPr>
    </w:p>
    <w:p w:rsidR="0060795F" w:rsidRPr="0060795F" w:rsidRDefault="0060795F" w:rsidP="0060795F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60795F">
        <w:rPr>
          <w:b/>
          <w:u w:val="single"/>
        </w:rPr>
        <w:t>Programmazione Strutturata e Controllo del Flusso</w:t>
      </w:r>
    </w:p>
    <w:p w:rsidR="0060795F" w:rsidRPr="0060795F" w:rsidRDefault="0060795F" w:rsidP="006079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Le basi della logica strutturata.</w:t>
      </w:r>
    </w:p>
    <w:p w:rsidR="0060795F" w:rsidRPr="0060795F" w:rsidRDefault="0060795F" w:rsidP="0060795F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Decisionale:</w:t>
      </w:r>
    </w:p>
    <w:p w:rsidR="0060795F" w:rsidRPr="0060795F" w:rsidRDefault="0060795F" w:rsidP="0060795F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Strutture condizionali: </w:t>
      </w:r>
      <w:proofErr w:type="spellStart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if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semplice, </w:t>
      </w:r>
      <w:proofErr w:type="spellStart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if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-else doppia.</w:t>
      </w:r>
    </w:p>
    <w:p w:rsidR="0060795F" w:rsidRPr="0060795F" w:rsidRDefault="0060795F" w:rsidP="0060795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Costrutti annidati e selezioni in cascata.</w:t>
      </w:r>
    </w:p>
    <w:p w:rsidR="0060795F" w:rsidRPr="0060795F" w:rsidRDefault="0060795F" w:rsidP="0060795F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Selezione multipla tramite il costrutto </w:t>
      </w:r>
      <w:proofErr w:type="spellStart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switch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-case.</w:t>
      </w:r>
    </w:p>
    <w:p w:rsidR="0060795F" w:rsidRPr="0060795F" w:rsidRDefault="0060795F" w:rsidP="0060795F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Iterativa (Cicli):</w:t>
      </w:r>
    </w:p>
    <w:p w:rsidR="0060795F" w:rsidRPr="0060795F" w:rsidRDefault="0060795F" w:rsidP="00D979D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Ciclo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for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conteggi definiti ed enumerazioni.</w:t>
      </w:r>
    </w:p>
    <w:p w:rsidR="0060795F" w:rsidRPr="0060795F" w:rsidRDefault="0060795F" w:rsidP="00D979D9">
      <w:pPr>
        <w:spacing w:after="0" w:line="240" w:lineRule="auto"/>
        <w:ind w:left="714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Cicli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do-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condizioni di terminazione incognite.</w:t>
      </w:r>
    </w:p>
    <w:p w:rsidR="0060795F" w:rsidRPr="0060795F" w:rsidRDefault="0060795F" w:rsidP="0060795F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Logica del ciclo: guardia, corpo, variabile contatore e accumulatore.</w:t>
      </w:r>
    </w:p>
    <w:p w:rsidR="009E2A9E" w:rsidRPr="009E2A9E" w:rsidRDefault="0060795F" w:rsidP="009E2A9E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Differenza tra controllo in testa e controllo in coda.</w:t>
      </w:r>
    </w:p>
    <w:p w:rsidR="009E2A9E" w:rsidRPr="00E42A6B" w:rsidRDefault="009E2A9E" w:rsidP="009E2A9E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</w:rPr>
        <w:t>Generazione di numeri pseudo-casuali:</w:t>
      </w:r>
    </w:p>
    <w:p w:rsidR="009E2A9E" w:rsidRPr="009E2A9E" w:rsidRDefault="009E2A9E" w:rsidP="008A1A2D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 xml:space="preserve">Utilizzo della funzione rand() e inizializzazione del seme con </w:t>
      </w:r>
      <w:proofErr w:type="spellStart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srand</w:t>
      </w:r>
      <w:proofErr w:type="spellEnd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(time(0)).</w:t>
      </w:r>
    </w:p>
    <w:p w:rsidR="009E2A9E" w:rsidRPr="008A1A2D" w:rsidRDefault="009E2A9E" w:rsidP="008A1A2D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Inclusione delle librerie &lt;</w:t>
      </w:r>
      <w:proofErr w:type="spellStart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cstdlib</w:t>
      </w:r>
      <w:proofErr w:type="spellEnd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&gt; e &lt;</w:t>
      </w:r>
      <w:proofErr w:type="spellStart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ctime</w:t>
      </w:r>
      <w:proofErr w:type="spellEnd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&gt;.</w:t>
      </w:r>
    </w:p>
    <w:p w:rsidR="009E2A9E" w:rsidRPr="008A1A2D" w:rsidRDefault="009E2A9E" w:rsidP="008A1A2D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Applicazione dell'operatore modulo (%) per la</w:t>
      </w: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 xml:space="preserve"> limitazione dei </w:t>
      </w:r>
      <w:proofErr w:type="spellStart"/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range</w:t>
      </w:r>
      <w:proofErr w:type="spellEnd"/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 xml:space="preserve"> numerici </w:t>
      </w: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e c</w:t>
      </w:r>
      <w:r w:rsidR="00D979D9">
        <w:rPr>
          <w:rFonts w:ascii="Times New Roman" w:eastAsia="Times New Roman" w:hAnsi="Times New Roman"/>
          <w:sz w:val="24"/>
          <w:szCs w:val="24"/>
          <w:lang w:eastAsia="it-IT"/>
        </w:rPr>
        <w:t>on intervallo generico</w:t>
      </w:r>
      <w:r w:rsidR="005677C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5677CC" w:rsidRPr="005677CC">
        <w:rPr>
          <w:rFonts w:ascii="Times New Roman" w:eastAsia="Times New Roman" w:hAnsi="Times New Roman"/>
          <w:sz w:val="24"/>
          <w:szCs w:val="24"/>
          <w:lang w:eastAsia="it-IT"/>
        </w:rPr>
        <w:t>tramite formula:</w:t>
      </w:r>
      <w:r w:rsidR="005677CC">
        <w:t xml:space="preserve"> </w:t>
      </w:r>
      <w:r w:rsidR="005677CC">
        <w:rPr>
          <w:rStyle w:val="CodiceHTML"/>
          <w:rFonts w:eastAsia="Calibri"/>
        </w:rPr>
        <w:t>rand() % (</w:t>
      </w:r>
      <w:proofErr w:type="spellStart"/>
      <w:r w:rsidR="005677CC">
        <w:rPr>
          <w:rStyle w:val="CodiceHTML"/>
          <w:rFonts w:eastAsia="Calibri"/>
        </w:rPr>
        <w:t>max</w:t>
      </w:r>
      <w:proofErr w:type="spellEnd"/>
      <w:r w:rsidR="005677CC">
        <w:rPr>
          <w:rStyle w:val="CodiceHTML"/>
          <w:rFonts w:eastAsia="Calibri"/>
        </w:rPr>
        <w:t xml:space="preserve"> - </w:t>
      </w:r>
      <w:proofErr w:type="spellStart"/>
      <w:r w:rsidR="005677CC">
        <w:rPr>
          <w:rStyle w:val="CodiceHTML"/>
          <w:rFonts w:eastAsia="Calibri"/>
        </w:rPr>
        <w:t>min</w:t>
      </w:r>
      <w:proofErr w:type="spellEnd"/>
      <w:r w:rsidR="005677CC">
        <w:rPr>
          <w:rStyle w:val="CodiceHTML"/>
          <w:rFonts w:eastAsia="Calibri"/>
        </w:rPr>
        <w:t xml:space="preserve"> + 1) + min</w:t>
      </w:r>
      <w:r w:rsidR="005677CC">
        <w:t>.</w:t>
      </w:r>
    </w:p>
    <w:p w:rsidR="009E2A9E" w:rsidRPr="009E2A9E" w:rsidRDefault="009E2A9E" w:rsidP="008A1A2D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911258" w:rsidRDefault="00911258" w:rsidP="00286BD3">
      <w:pPr>
        <w:pStyle w:val="Corpotesto"/>
        <w:spacing w:before="1"/>
        <w:ind w:left="709"/>
        <w:jc w:val="both"/>
      </w:pPr>
    </w:p>
    <w:p w:rsidR="00E73EEB" w:rsidRDefault="00E73EEB" w:rsidP="00E73EEB">
      <w:pPr>
        <w:pStyle w:val="Corpotesto"/>
        <w:spacing w:before="1"/>
        <w:ind w:left="360" w:firstLine="348"/>
        <w:jc w:val="both"/>
      </w:pPr>
    </w:p>
    <w:p w:rsidR="00AA308C" w:rsidRPr="00AA308C" w:rsidRDefault="00AA308C" w:rsidP="00AA308C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AA308C">
        <w:rPr>
          <w:b/>
          <w:u w:val="single"/>
        </w:rPr>
        <w:t>Strutture Dati Lineari: Vettori (Array Monodimensionali)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Gestione della Memoria e Fondamenti: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Definizione di array come struttura dati statica e contigua in memoria.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Sintassi di dichiarazione, inizializzazione e accesso agli elementi tramite indici di posizione.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Analisi dettagliata della scrittura e lettura dei valori nelle celle di memoria.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di Manipolazione e Scorrimento: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Tecniche di caricamento: assegnazione diretta, acquisizione da input utente e generazione </w:t>
      </w:r>
      <w:proofErr w:type="spellStart"/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randomica</w:t>
      </w:r>
      <w:proofErr w:type="spellEnd"/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Operazioni di </w:t>
      </w:r>
      <w:proofErr w:type="spellStart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Shift</w:t>
      </w:r>
      <w:proofErr w:type="spellEnd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di algoritmi per lo scorrimento degli elementi, sia parziale che completo.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Analisi delle differenze logiche tra </w:t>
      </w:r>
      <w:proofErr w:type="spellStart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shift</w:t>
      </w:r>
      <w:proofErr w:type="spellEnd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a sinistra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shift</w:t>
      </w:r>
      <w:proofErr w:type="spellEnd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a destra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per lo spostamento dei dati all'interno del vettore.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di Ricerca: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Ricerca Sequenziale: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scansione lineare per la verifica della presenza di un elemento.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Ricerca Binaria (Dicotomica):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ottimizzazione della ricerca su vettori ordinati tramite strategia "divide et impera".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Ordinamento e Ottimizzazione: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Bubble</w:t>
      </w:r>
      <w:proofErr w:type="spellEnd"/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Sort</w:t>
      </w:r>
      <w:proofErr w:type="spellEnd"/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 funzionamento dell'ordinamento a bolle e gestione degli scambi.</w:t>
      </w:r>
    </w:p>
    <w:p w:rsidR="00AA308C" w:rsidRDefault="00AA308C" w:rsidP="00AA308C">
      <w:pPr>
        <w:numPr>
          <w:ilvl w:val="0"/>
          <w:numId w:val="17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Complessità Computazionale: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introduzione al confronto delle prestazioni tra algoritmi di ricerca (lineare vs binaria).</w:t>
      </w:r>
    </w:p>
    <w:p w:rsidR="00DF68E9" w:rsidRPr="00DF68E9" w:rsidRDefault="00DF68E9" w:rsidP="00DF68E9">
      <w:pPr>
        <w:pStyle w:val="Paragrafoelenco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it-IT"/>
        </w:rPr>
      </w:pPr>
      <w:r w:rsidRPr="00DF68E9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081170" w:rsidRDefault="00081170" w:rsidP="00081170">
      <w:pPr>
        <w:pStyle w:val="Corpotesto"/>
        <w:spacing w:before="1"/>
        <w:ind w:left="720"/>
      </w:pPr>
    </w:p>
    <w:p w:rsidR="00E42A6B" w:rsidRPr="00E42A6B" w:rsidRDefault="00E42A6B" w:rsidP="00E42A6B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E42A6B">
        <w:rPr>
          <w:b/>
          <w:u w:val="single"/>
        </w:rPr>
        <w:t>Strutture Dati Bidimensionali: Le Matrici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Fondamenti Matematici e Tipologie: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Definizione di matrice come insieme di elementi organizzati per righe e colonne; concetto di ordine e indici.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Classificazione delle matrici: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studio di matrici riga, colonna, rettangolari e quadrate (analisi della diagonale principale e secondaria).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Casi particolari:</w:t>
      </w:r>
      <w:r w:rsidR="005677CC">
        <w:rPr>
          <w:rFonts w:ascii="Times New Roman" w:eastAsia="Times New Roman" w:hAnsi="Times New Roman"/>
          <w:sz w:val="24"/>
          <w:szCs w:val="24"/>
          <w:lang w:eastAsia="it-IT"/>
        </w:rPr>
        <w:t xml:space="preserve"> matrici diagonali e </w:t>
      </w:r>
      <w:proofErr w:type="spellStart"/>
      <w:r w:rsidR="005677CC">
        <w:rPr>
          <w:rFonts w:ascii="Times New Roman" w:eastAsia="Times New Roman" w:hAnsi="Times New Roman"/>
          <w:sz w:val="24"/>
          <w:szCs w:val="24"/>
          <w:lang w:eastAsia="it-IT"/>
        </w:rPr>
        <w:t>anti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diagonali</w:t>
      </w:r>
      <w:proofErr w:type="spellEnd"/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, scalari, identità, nulle, simmetriche/antisimmetriche e matrici triangolari (superiori e inferiori).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Algebra delle Matrici: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Operazioni di base: definizione di matrice opposta, algoritmi di somma e differenza tra matrici con relative proprietà.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Moltiplicazione: prodotto di una matrice per uno scalare e prodotto tra matrici (righe per colonne) con studio delle proprietà nelle matrici quadrate.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Implementazione Informatica in C++: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Dichiarazione e Allocazione: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sintassi per la definizione di array bidimensionali e gestione dello spazio in memoria.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di Caricamento: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tecniche di riempimento per riga e per colonna; popolamento con valori costanti, definiti dall'utente o generati casualmente.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Formattazione e Visualizzazione: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output tabellare professionale tramite l'utilizzo della libreria </w:t>
      </w:r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&lt;</w:t>
      </w:r>
      <w:proofErr w:type="spellStart"/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iomanip</w:t>
      </w:r>
      <w:proofErr w:type="spellEnd"/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&gt;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e della funzione </w:t>
      </w:r>
      <w:proofErr w:type="spellStart"/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setw</w:t>
      </w:r>
      <w:proofErr w:type="spellEnd"/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per l'allineamento dei dati.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Manipolazione Avanzata e Analisi: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Algoritmi per il conteggio delle occorrenze di un valore all'interno di una griglia.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Sviluppo di logiche specifiche per il trattamento degli elementi delle diagonali.</w:t>
      </w:r>
    </w:p>
    <w:p w:rsidR="000E33A5" w:rsidRDefault="00E42A6B" w:rsidP="00870ED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Traduzione delle proprietà matematiche (es. simmetria, triangolarità) in algoritmi di verifica e manipolazione.</w:t>
      </w:r>
    </w:p>
    <w:p w:rsidR="00DF68E9" w:rsidRDefault="00DF68E9" w:rsidP="00DF68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DF68E9" w:rsidRPr="009E2A9E" w:rsidRDefault="00DF68E9" w:rsidP="00DF68E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70EDD" w:rsidRPr="00870EDD" w:rsidRDefault="00870EDD" w:rsidP="00870EDD">
      <w:pPr>
        <w:pStyle w:val="Corpotesto"/>
        <w:numPr>
          <w:ilvl w:val="0"/>
          <w:numId w:val="6"/>
        </w:numPr>
        <w:spacing w:before="1"/>
        <w:rPr>
          <w:b/>
          <w:bCs/>
          <w:sz w:val="27"/>
          <w:szCs w:val="27"/>
          <w:lang w:eastAsia="it-IT"/>
        </w:rPr>
      </w:pPr>
      <w:proofErr w:type="spellStart"/>
      <w:r w:rsidRPr="00870EDD">
        <w:rPr>
          <w:b/>
          <w:u w:val="single"/>
        </w:rPr>
        <w:t>Modularizzazione</w:t>
      </w:r>
      <w:proofErr w:type="spellEnd"/>
      <w:r w:rsidRPr="00870EDD">
        <w:rPr>
          <w:b/>
          <w:u w:val="single"/>
        </w:rPr>
        <w:t>: Funzioni e Procedure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Metodologia di Progettazione: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Analisi gerarchica dei problemi: confronto tra il modello di sviluppo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Top-Down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(scomposizione in moduli) e il modello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Bottom-Up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(composizione di unità elementari).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Concetto di sottoprogramma come unità logica indipendente.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Implementazione in C++: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Distinzione tra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(con valore di ritorno) e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Procedure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(definite tramite la keyword </w:t>
      </w:r>
      <w:proofErr w:type="spellStart"/>
      <w:r w:rsidRPr="00870EDD">
        <w:rPr>
          <w:rFonts w:ascii="Courier New" w:eastAsia="Times New Roman" w:hAnsi="Courier New" w:cs="Courier New"/>
          <w:sz w:val="20"/>
          <w:szCs w:val="20"/>
          <w:lang w:eastAsia="it-IT"/>
        </w:rPr>
        <w:t>void</w:t>
      </w:r>
      <w:proofErr w:type="spellEnd"/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Struttura di un sottoprogramma: definizione e invocazione.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Gestione del valore di ritorno tramite l'istruzione </w:t>
      </w:r>
      <w:proofErr w:type="spellStart"/>
      <w:r w:rsidRPr="00870EDD">
        <w:rPr>
          <w:rFonts w:ascii="Courier New" w:eastAsia="Times New Roman" w:hAnsi="Courier New" w:cs="Courier New"/>
          <w:sz w:val="20"/>
          <w:szCs w:val="20"/>
          <w:lang w:eastAsia="it-IT"/>
        </w:rPr>
        <w:t>return</w:t>
      </w:r>
      <w:proofErr w:type="spellEnd"/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Gestione degli Ambienti e Visibilità: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Ambiente Locale vs Ambiente Globale: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della durata e della visibilità delle variabili.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Le regole di </w:t>
      </w:r>
      <w:r w:rsidRPr="00870EDD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scope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(ambito di validità) e il concetto di </w:t>
      </w:r>
      <w:proofErr w:type="spellStart"/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Shadowing</w:t>
      </w:r>
      <w:proofErr w:type="spellEnd"/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(sovrapposizione di identificatori con lo stesso nome in ambienti diversi).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Comunicazione tra Moduli: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Definizione di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Parametri Formali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(nella firma del sottoprogramma) e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Parametri Attuali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(al momento dell'invocazione).</w:t>
      </w:r>
    </w:p>
    <w:p w:rsid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Tecniche di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passaggio dei parametri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: approfondimento sul passaggio per valore (copia) e cenni sul passaggio per riferimento.</w:t>
      </w:r>
    </w:p>
    <w:p w:rsidR="00DF68E9" w:rsidRPr="009E2A9E" w:rsidRDefault="00DF68E9" w:rsidP="00DF68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84698A" w:rsidRDefault="0084698A" w:rsidP="0084698A">
      <w:pPr>
        <w:pStyle w:val="Corpotesto"/>
        <w:spacing w:before="1"/>
      </w:pPr>
    </w:p>
    <w:p w:rsidR="002C5926" w:rsidRPr="00F81A23" w:rsidRDefault="002C5926" w:rsidP="00F81A23">
      <w:pPr>
        <w:pStyle w:val="Paragrafoelenco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3D4E" w:rsidRPr="00F33D4E" w:rsidRDefault="00F33D4E" w:rsidP="00F33D4E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F33D4E">
        <w:rPr>
          <w:b/>
          <w:u w:val="single"/>
        </w:rPr>
        <w:t>Attività Progettuali e Laboratoriali: Sviluppo di un RPG (</w:t>
      </w:r>
      <w:proofErr w:type="spellStart"/>
      <w:r w:rsidRPr="00F33D4E">
        <w:rPr>
          <w:b/>
          <w:u w:val="single"/>
        </w:rPr>
        <w:t>Role-Playing</w:t>
      </w:r>
      <w:proofErr w:type="spellEnd"/>
      <w:r w:rsidRPr="00F33D4E">
        <w:rPr>
          <w:b/>
          <w:u w:val="single"/>
        </w:rPr>
        <w:t xml:space="preserve"> Game)</w:t>
      </w:r>
    </w:p>
    <w:p w:rsidR="00F33D4E" w:rsidRPr="00F33D4E" w:rsidRDefault="00F33D4E" w:rsidP="00F33D4E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Analisi, progettazione e implementazione di un motore di gioco (Game Engine) testuale in C++.</w:t>
      </w:r>
    </w:p>
    <w:p w:rsidR="00F33D4E" w:rsidRPr="00F33D4E" w:rsidRDefault="00F33D4E" w:rsidP="00F33D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Sviluppo Software e </w:t>
      </w:r>
      <w:proofErr w:type="spellStart"/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Problem</w:t>
      </w:r>
      <w:proofErr w:type="spellEnd"/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Solving</w:t>
      </w:r>
      <w:proofErr w:type="spellEnd"/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Traduzione di requisiti funzionali in codice C++ attraverso l'approccio modulare.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Analisi e risoluzione di problemi logici per l'ottimizzazione del flusso di esecuzione.</w:t>
      </w:r>
    </w:p>
    <w:p w:rsidR="00F33D4E" w:rsidRPr="00F33D4E" w:rsidRDefault="00F33D4E" w:rsidP="00F33D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Game Engine Development: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Architettura del software: scomposizione in moduli indipendenti per la gestione della logica e dell'interfaccia.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Progettazione di sistemi di interazione: menu dinamici, messaggi di sistema e funzionalità di </w:t>
      </w:r>
      <w:proofErr w:type="spellStart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gameplay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F33D4E" w:rsidRPr="00F33D4E" w:rsidRDefault="00F33D4E" w:rsidP="00F33D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Sviluppo di Sottoprogrammi Specifici: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Procedure di Interfaccia: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realizzazione di </w:t>
      </w:r>
      <w:proofErr w:type="spellStart"/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messaggioBenvenuto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StampaLinea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StampaMenu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per la gestione dell'output grafico testuale.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di Gioco: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della funzione </w:t>
      </w:r>
      <w:proofErr w:type="spellStart"/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calcolaAttacco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per la gestione dei combattimenti e dei valori numerici.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Mappe del Mondo: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e </w:t>
      </w:r>
      <w:proofErr w:type="spellStart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rendering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della mappa di gioco tramite l'uso avanzato di matrici.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di Movimento: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gestione dinamica degli input utente tramite i tasti </w:t>
      </w: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W-A-S-D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di Collisioni: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del controllo delle collisioni con gli ostacoli (muri) della mappa e gestione dei limiti del mondo di gioco (</w:t>
      </w:r>
      <w:r w:rsidRPr="00F33D4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out of </w:t>
      </w:r>
      <w:proofErr w:type="spellStart"/>
      <w:r w:rsidRPr="00F33D4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bounds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) per impedire l'uscita del personaggio dai confini della matrice.</w:t>
      </w:r>
    </w:p>
    <w:p w:rsidR="002C5926" w:rsidRPr="00AB5162" w:rsidRDefault="002C5926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614283">
        <w:rPr>
          <w:rFonts w:ascii="Times New Roman" w:hAnsi="Times New Roman"/>
          <w:sz w:val="24"/>
          <w:szCs w:val="24"/>
        </w:rPr>
        <w:t>26 maggio 2026</w:t>
      </w:r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614283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06" w:rsidRDefault="00F42506" w:rsidP="002C55F5">
      <w:pPr>
        <w:spacing w:after="0" w:line="240" w:lineRule="auto"/>
      </w:pPr>
      <w:r>
        <w:separator/>
      </w:r>
    </w:p>
  </w:endnote>
  <w:endnote w:type="continuationSeparator" w:id="0">
    <w:p w:rsidR="00F42506" w:rsidRDefault="00F42506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2C55F5" w:rsidRDefault="002C55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C31">
          <w:rPr>
            <w:noProof/>
          </w:rPr>
          <w:t>1</w:t>
        </w:r>
        <w:r>
          <w:fldChar w:fldCharType="end"/>
        </w:r>
      </w:p>
    </w:sdtContent>
  </w:sdt>
  <w:p w:rsidR="008B3D63" w:rsidRDefault="00F4250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06" w:rsidRDefault="00F42506" w:rsidP="002C55F5">
      <w:pPr>
        <w:spacing w:after="0" w:line="240" w:lineRule="auto"/>
      </w:pPr>
      <w:r>
        <w:separator/>
      </w:r>
    </w:p>
  </w:footnote>
  <w:footnote w:type="continuationSeparator" w:id="0">
    <w:p w:rsidR="00F42506" w:rsidRDefault="00F42506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2A0"/>
    <w:multiLevelType w:val="multilevel"/>
    <w:tmpl w:val="BE44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15E1"/>
    <w:multiLevelType w:val="multilevel"/>
    <w:tmpl w:val="341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D2706"/>
    <w:multiLevelType w:val="hybridMultilevel"/>
    <w:tmpl w:val="818C4BF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E614C4A"/>
    <w:multiLevelType w:val="multilevel"/>
    <w:tmpl w:val="00B4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80BBC"/>
    <w:multiLevelType w:val="multilevel"/>
    <w:tmpl w:val="DF7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D3A07"/>
    <w:multiLevelType w:val="multilevel"/>
    <w:tmpl w:val="ACA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61DE2"/>
    <w:multiLevelType w:val="multilevel"/>
    <w:tmpl w:val="44A6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15C14"/>
    <w:multiLevelType w:val="multilevel"/>
    <w:tmpl w:val="5C84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F464F"/>
    <w:multiLevelType w:val="multilevel"/>
    <w:tmpl w:val="344C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E08B3"/>
    <w:multiLevelType w:val="multilevel"/>
    <w:tmpl w:val="B374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67788"/>
    <w:multiLevelType w:val="hybridMultilevel"/>
    <w:tmpl w:val="B7B2A120"/>
    <w:lvl w:ilvl="0" w:tplc="1DB4D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C22A2"/>
    <w:multiLevelType w:val="multilevel"/>
    <w:tmpl w:val="9A1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23059"/>
    <w:multiLevelType w:val="multilevel"/>
    <w:tmpl w:val="264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D27290"/>
    <w:multiLevelType w:val="multilevel"/>
    <w:tmpl w:val="A8E4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954D98"/>
    <w:multiLevelType w:val="multilevel"/>
    <w:tmpl w:val="1D30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503BAB"/>
    <w:multiLevelType w:val="hybridMultilevel"/>
    <w:tmpl w:val="B784D06C"/>
    <w:lvl w:ilvl="0" w:tplc="61A21492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9">
    <w:nsid w:val="51EC1091"/>
    <w:multiLevelType w:val="multilevel"/>
    <w:tmpl w:val="882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21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21"/>
  </w:num>
  <w:num w:numId="5">
    <w:abstractNumId w:val="7"/>
  </w:num>
  <w:num w:numId="6">
    <w:abstractNumId w:val="12"/>
  </w:num>
  <w:num w:numId="7">
    <w:abstractNumId w:val="13"/>
  </w:num>
  <w:num w:numId="8">
    <w:abstractNumId w:val="18"/>
  </w:num>
  <w:num w:numId="9">
    <w:abstractNumId w:val="5"/>
  </w:num>
  <w:num w:numId="10">
    <w:abstractNumId w:val="15"/>
  </w:num>
  <w:num w:numId="11">
    <w:abstractNumId w:val="11"/>
  </w:num>
  <w:num w:numId="12">
    <w:abstractNumId w:val="3"/>
  </w:num>
  <w:num w:numId="13">
    <w:abstractNumId w:val="8"/>
  </w:num>
  <w:num w:numId="14">
    <w:abstractNumId w:val="0"/>
  </w:num>
  <w:num w:numId="15">
    <w:abstractNumId w:val="10"/>
  </w:num>
  <w:num w:numId="16">
    <w:abstractNumId w:val="6"/>
  </w:num>
  <w:num w:numId="17">
    <w:abstractNumId w:val="19"/>
  </w:num>
  <w:num w:numId="18">
    <w:abstractNumId w:val="4"/>
  </w:num>
  <w:num w:numId="19">
    <w:abstractNumId w:val="2"/>
  </w:num>
  <w:num w:numId="20">
    <w:abstractNumId w:val="16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30341"/>
    <w:rsid w:val="00081170"/>
    <w:rsid w:val="000A3384"/>
    <w:rsid w:val="000A56BC"/>
    <w:rsid w:val="000B5045"/>
    <w:rsid w:val="000D75B9"/>
    <w:rsid w:val="000E33A5"/>
    <w:rsid w:val="000E7B1E"/>
    <w:rsid w:val="000F04DA"/>
    <w:rsid w:val="00111547"/>
    <w:rsid w:val="00122CA5"/>
    <w:rsid w:val="00160034"/>
    <w:rsid w:val="00164424"/>
    <w:rsid w:val="00182DD8"/>
    <w:rsid w:val="001B0EED"/>
    <w:rsid w:val="001C5D9C"/>
    <w:rsid w:val="002040CC"/>
    <w:rsid w:val="002104AD"/>
    <w:rsid w:val="00242901"/>
    <w:rsid w:val="0026116E"/>
    <w:rsid w:val="00286BD3"/>
    <w:rsid w:val="002B3102"/>
    <w:rsid w:val="002C55F5"/>
    <w:rsid w:val="002C5926"/>
    <w:rsid w:val="00301C74"/>
    <w:rsid w:val="003329F0"/>
    <w:rsid w:val="00381BB2"/>
    <w:rsid w:val="00392828"/>
    <w:rsid w:val="003E0F70"/>
    <w:rsid w:val="003E4AB6"/>
    <w:rsid w:val="0040576D"/>
    <w:rsid w:val="00436C69"/>
    <w:rsid w:val="004762F2"/>
    <w:rsid w:val="00483632"/>
    <w:rsid w:val="004A2EC1"/>
    <w:rsid w:val="004D3CBB"/>
    <w:rsid w:val="004E70B6"/>
    <w:rsid w:val="0050483A"/>
    <w:rsid w:val="00530B2F"/>
    <w:rsid w:val="005677CC"/>
    <w:rsid w:val="005C7A1D"/>
    <w:rsid w:val="0060795F"/>
    <w:rsid w:val="00614283"/>
    <w:rsid w:val="00625F41"/>
    <w:rsid w:val="006A4E54"/>
    <w:rsid w:val="006A7998"/>
    <w:rsid w:val="006C08A6"/>
    <w:rsid w:val="006C2BA1"/>
    <w:rsid w:val="0071480E"/>
    <w:rsid w:val="00724C52"/>
    <w:rsid w:val="0073056D"/>
    <w:rsid w:val="007548BA"/>
    <w:rsid w:val="007A3175"/>
    <w:rsid w:val="007E1885"/>
    <w:rsid w:val="007F70E5"/>
    <w:rsid w:val="0084698A"/>
    <w:rsid w:val="00850634"/>
    <w:rsid w:val="00863BAE"/>
    <w:rsid w:val="00870EDD"/>
    <w:rsid w:val="008A1A2D"/>
    <w:rsid w:val="008B43CD"/>
    <w:rsid w:val="008C5148"/>
    <w:rsid w:val="008D5C31"/>
    <w:rsid w:val="008E2F73"/>
    <w:rsid w:val="00911258"/>
    <w:rsid w:val="009804E7"/>
    <w:rsid w:val="009E2A9E"/>
    <w:rsid w:val="009E75CB"/>
    <w:rsid w:val="00A10489"/>
    <w:rsid w:val="00A229A8"/>
    <w:rsid w:val="00A23603"/>
    <w:rsid w:val="00A369A7"/>
    <w:rsid w:val="00A5561A"/>
    <w:rsid w:val="00A637EF"/>
    <w:rsid w:val="00A840B4"/>
    <w:rsid w:val="00AA046F"/>
    <w:rsid w:val="00AA308C"/>
    <w:rsid w:val="00AB5162"/>
    <w:rsid w:val="00B34465"/>
    <w:rsid w:val="00B5721E"/>
    <w:rsid w:val="00BD18E4"/>
    <w:rsid w:val="00C16CF4"/>
    <w:rsid w:val="00C34DC7"/>
    <w:rsid w:val="00C71257"/>
    <w:rsid w:val="00C90FFE"/>
    <w:rsid w:val="00CB6ED8"/>
    <w:rsid w:val="00CD13B5"/>
    <w:rsid w:val="00D21557"/>
    <w:rsid w:val="00D4334B"/>
    <w:rsid w:val="00D6367D"/>
    <w:rsid w:val="00D82617"/>
    <w:rsid w:val="00D861B6"/>
    <w:rsid w:val="00D979D9"/>
    <w:rsid w:val="00DB397F"/>
    <w:rsid w:val="00DC6480"/>
    <w:rsid w:val="00DD5ACD"/>
    <w:rsid w:val="00DF68E9"/>
    <w:rsid w:val="00E0535C"/>
    <w:rsid w:val="00E223AB"/>
    <w:rsid w:val="00E25FD0"/>
    <w:rsid w:val="00E42A6B"/>
    <w:rsid w:val="00E42A88"/>
    <w:rsid w:val="00E73EEB"/>
    <w:rsid w:val="00E8503C"/>
    <w:rsid w:val="00E86038"/>
    <w:rsid w:val="00E92A25"/>
    <w:rsid w:val="00EA2099"/>
    <w:rsid w:val="00EF272D"/>
    <w:rsid w:val="00F33D4E"/>
    <w:rsid w:val="00F42506"/>
    <w:rsid w:val="00F43988"/>
    <w:rsid w:val="00F70531"/>
    <w:rsid w:val="00F81A23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8E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24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4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9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4C5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C52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724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95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08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styleId="CodiceHTML">
    <w:name w:val="HTML Code"/>
    <w:basedOn w:val="Carpredefinitoparagrafo"/>
    <w:uiPriority w:val="99"/>
    <w:semiHidden/>
    <w:unhideWhenUsed/>
    <w:rsid w:val="005677C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8E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24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4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9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4C5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C52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724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95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08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styleId="CodiceHTML">
    <w:name w:val="HTML Code"/>
    <w:basedOn w:val="Carpredefinitoparagrafo"/>
    <w:uiPriority w:val="99"/>
    <w:semiHidden/>
    <w:unhideWhenUsed/>
    <w:rsid w:val="005677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4</cp:revision>
  <dcterms:created xsi:type="dcterms:W3CDTF">2026-05-26T17:22:00Z</dcterms:created>
  <dcterms:modified xsi:type="dcterms:W3CDTF">2026-05-26T17:22:00Z</dcterms:modified>
</cp:coreProperties>
</file>