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41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AB5162" w:rsidRDefault="00AB5162" w:rsidP="00AB5162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>Villa Ranchibile</w:t>
      </w:r>
    </w:p>
    <w:p w:rsidR="00AB5162" w:rsidRPr="0040576D" w:rsidRDefault="00AB5162" w:rsidP="00AB5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AB5162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 xml:space="preserve">LICEO </w:t>
      </w:r>
      <w:r w:rsidR="00DB397F">
        <w:rPr>
          <w:rFonts w:ascii="Times New Roman" w:hAnsi="Times New Roman"/>
          <w:b/>
          <w:sz w:val="32"/>
          <w:szCs w:val="32"/>
        </w:rPr>
        <w:t>SCIENTIFICO</w:t>
      </w: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 w:rsidR="004762F2">
        <w:rPr>
          <w:rFonts w:ascii="Times New Roman" w:hAnsi="Times New Roman"/>
          <w:sz w:val="24"/>
          <w:szCs w:val="24"/>
        </w:rPr>
        <w:t>20</w:t>
      </w:r>
      <w:r w:rsidR="00D4334B">
        <w:rPr>
          <w:rFonts w:ascii="Times New Roman" w:hAnsi="Times New Roman"/>
          <w:sz w:val="24"/>
          <w:szCs w:val="24"/>
        </w:rPr>
        <w:t>2</w:t>
      </w:r>
      <w:r w:rsidR="00955C19">
        <w:rPr>
          <w:rFonts w:ascii="Times New Roman" w:hAnsi="Times New Roman"/>
          <w:sz w:val="24"/>
          <w:szCs w:val="24"/>
        </w:rPr>
        <w:t>5</w:t>
      </w:r>
      <w:r w:rsidRPr="002C5926">
        <w:rPr>
          <w:rFonts w:ascii="Times New Roman" w:hAnsi="Times New Roman"/>
          <w:sz w:val="24"/>
          <w:szCs w:val="24"/>
        </w:rPr>
        <w:t>/20</w:t>
      </w:r>
      <w:r w:rsidR="00D4334B">
        <w:rPr>
          <w:rFonts w:ascii="Times New Roman" w:hAnsi="Times New Roman"/>
          <w:sz w:val="24"/>
          <w:szCs w:val="24"/>
        </w:rPr>
        <w:t>2</w:t>
      </w:r>
      <w:r w:rsidR="00955C19">
        <w:rPr>
          <w:rFonts w:ascii="Times New Roman" w:hAnsi="Times New Roman"/>
          <w:sz w:val="24"/>
          <w:szCs w:val="24"/>
        </w:rPr>
        <w:t>6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A229A8">
        <w:rPr>
          <w:rFonts w:ascii="Times New Roman" w:hAnsi="Times New Roman"/>
          <w:sz w:val="32"/>
          <w:szCs w:val="32"/>
          <w:lang w:eastAsia="ar-SA"/>
        </w:rPr>
        <w:t>PROGRAMMA DI INFORMATICA</w:t>
      </w:r>
    </w:p>
    <w:p w:rsidR="00A229A8" w:rsidRPr="00A229A8" w:rsidRDefault="00160034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Svolto nella classe 5</w:t>
      </w:r>
      <w:r w:rsidR="00A229A8" w:rsidRPr="00A229A8">
        <w:rPr>
          <w:rFonts w:ascii="Times New Roman" w:hAnsi="Times New Roman"/>
          <w:b/>
          <w:position w:val="9"/>
          <w:sz w:val="24"/>
          <w:szCs w:val="24"/>
          <w:lang w:eastAsia="ar-SA"/>
        </w:rPr>
        <w:t xml:space="preserve">a </w:t>
      </w:r>
      <w:r w:rsidR="00A229A8" w:rsidRPr="00A229A8">
        <w:rPr>
          <w:rFonts w:ascii="Times New Roman" w:hAnsi="Times New Roman"/>
          <w:b/>
          <w:sz w:val="32"/>
          <w:szCs w:val="32"/>
          <w:lang w:eastAsia="ar-SA"/>
        </w:rPr>
        <w:t>sez.</w:t>
      </w:r>
      <w:r w:rsidR="00A229A8" w:rsidRPr="00A229A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A229A8" w:rsidRPr="00A229A8">
        <w:rPr>
          <w:rFonts w:ascii="Times New Roman" w:hAnsi="Times New Roman"/>
          <w:b/>
          <w:caps/>
          <w:sz w:val="32"/>
          <w:szCs w:val="24"/>
          <w:lang w:eastAsia="ar-SA"/>
        </w:rPr>
        <w:t>A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>Docente: Prof.ssa Graziella Giglia</w:t>
      </w: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Testo: </w:t>
      </w:r>
    </w:p>
    <w:p w:rsidR="00A229A8" w:rsidRPr="00A229A8" w:rsidRDefault="00A229A8" w:rsidP="00A229A8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Piero Gallo, Pasquale </w:t>
      </w:r>
      <w:proofErr w:type="spellStart"/>
      <w:r w:rsidRPr="00A229A8">
        <w:rPr>
          <w:rFonts w:ascii="Times New Roman" w:hAnsi="Times New Roman"/>
          <w:sz w:val="24"/>
          <w:szCs w:val="24"/>
          <w:lang w:eastAsia="ar-SA"/>
        </w:rPr>
        <w:t>Sirsi</w:t>
      </w:r>
      <w:proofErr w:type="spellEnd"/>
      <w:r w:rsidRPr="00A229A8"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A229A8">
        <w:rPr>
          <w:rFonts w:ascii="Times New Roman" w:hAnsi="Times New Roman"/>
          <w:b/>
          <w:sz w:val="24"/>
          <w:szCs w:val="24"/>
          <w:lang w:eastAsia="ar-SA"/>
        </w:rPr>
        <w:t>Informatica APP</w:t>
      </w:r>
      <w:r w:rsidRPr="00A229A8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Pr="00A229A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Ed. Mista 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–  </w:t>
      </w:r>
      <w:r w:rsidR="00081170">
        <w:rPr>
          <w:rFonts w:ascii="Times New Roman" w:hAnsi="Times New Roman"/>
          <w:sz w:val="24"/>
          <w:szCs w:val="24"/>
          <w:lang w:eastAsia="ar-SA"/>
        </w:rPr>
        <w:t xml:space="preserve">1° e </w:t>
      </w:r>
      <w:r w:rsidR="001C5D9C">
        <w:rPr>
          <w:rFonts w:ascii="Times New Roman" w:hAnsi="Times New Roman"/>
          <w:sz w:val="24"/>
          <w:szCs w:val="24"/>
          <w:lang w:eastAsia="ar-SA"/>
        </w:rPr>
        <w:t>2° Biennio</w:t>
      </w:r>
      <w:r w:rsidR="00955C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229A8">
        <w:rPr>
          <w:rFonts w:ascii="Times New Roman" w:hAnsi="Times New Roman"/>
          <w:sz w:val="24"/>
          <w:szCs w:val="24"/>
          <w:lang w:eastAsia="ar-SA"/>
        </w:rPr>
        <w:t>–  MINERVA SCUOLA</w:t>
      </w:r>
    </w:p>
    <w:p w:rsidR="00955C19" w:rsidRPr="00ED2BE3" w:rsidRDefault="00955C19" w:rsidP="00955C1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D2BE3">
        <w:rPr>
          <w:rFonts w:ascii="Times New Roman" w:hAnsi="Times New Roman"/>
          <w:sz w:val="24"/>
          <w:szCs w:val="24"/>
          <w:lang w:eastAsia="ar-SA"/>
        </w:rPr>
        <w:t>Dispense e materiali digitali forniti dal</w:t>
      </w:r>
      <w:r>
        <w:rPr>
          <w:rFonts w:ascii="Times New Roman" w:hAnsi="Times New Roman"/>
          <w:sz w:val="24"/>
          <w:szCs w:val="24"/>
          <w:lang w:eastAsia="ar-SA"/>
        </w:rPr>
        <w:t>la</w:t>
      </w:r>
      <w:r w:rsidRPr="00ED2BE3">
        <w:rPr>
          <w:rFonts w:ascii="Times New Roman" w:hAnsi="Times New Roman"/>
          <w:sz w:val="24"/>
          <w:szCs w:val="24"/>
          <w:lang w:eastAsia="ar-SA"/>
        </w:rPr>
        <w:t xml:space="preserve"> docente</w:t>
      </w:r>
    </w:p>
    <w:p w:rsidR="006C2BA1" w:rsidRDefault="006C2BA1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547" w:rsidRPr="00AE6ABF" w:rsidRDefault="002C5926" w:rsidP="00124A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Contenuti:</w:t>
      </w:r>
    </w:p>
    <w:p w:rsidR="00EA3D87" w:rsidRPr="00EA3D87" w:rsidRDefault="00EA3D87" w:rsidP="00124A71">
      <w:pPr>
        <w:pStyle w:val="Corpotesto"/>
        <w:numPr>
          <w:ilvl w:val="0"/>
          <w:numId w:val="13"/>
        </w:numPr>
        <w:spacing w:before="120" w:after="120"/>
        <w:rPr>
          <w:b/>
          <w:bCs/>
          <w:lang w:eastAsia="it-IT"/>
        </w:rPr>
      </w:pPr>
      <w:r w:rsidRPr="00EA3D87">
        <w:rPr>
          <w:b/>
          <w:u w:val="single"/>
        </w:rPr>
        <w:t>Consolidamento Avanzato della Programmazione (C++)</w:t>
      </w:r>
    </w:p>
    <w:p w:rsidR="00EA3D87" w:rsidRPr="00EA3D87" w:rsidRDefault="00AE6ABF" w:rsidP="00124A71">
      <w:pPr>
        <w:numPr>
          <w:ilvl w:val="0"/>
          <w:numId w:val="7"/>
        </w:numPr>
        <w:spacing w:after="100" w:afterAutospacing="1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S</w:t>
      </w:r>
      <w:r w:rsidR="00EA3D87" w:rsidRPr="00EA3D87">
        <w:rPr>
          <w:rFonts w:ascii="Times New Roman" w:eastAsia="Times New Roman" w:hAnsi="Times New Roman"/>
          <w:sz w:val="24"/>
          <w:szCs w:val="24"/>
          <w:lang w:eastAsia="it-IT"/>
        </w:rPr>
        <w:t>intassi C++, regole di indentazione per la leggibilità del codice e tecniche di documentazione interna.</w:t>
      </w:r>
    </w:p>
    <w:p w:rsidR="00EA3D87" w:rsidRPr="00EA3D87" w:rsidRDefault="00EA3D87" w:rsidP="00124A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Logica e Controllo del Flusso:</w:t>
      </w:r>
      <w:r w:rsidR="00AE6AB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Gestione avanzata delle variabili e degli 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stream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di Input/Output (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cin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cout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:rsidR="00EA3D87" w:rsidRPr="00EA3D87" w:rsidRDefault="00EA3D87" w:rsidP="00124A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Algebra booleana applicata: operatori di confronto e operatori logici complessi (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&amp;&amp;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||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:rsidR="00EA3D87" w:rsidRPr="00EA3D87" w:rsidRDefault="00EA3D87" w:rsidP="00124A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Strutture condizionali: selezioni semplici, doppie, annidate e costrutto 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switch</w:t>
      </w:r>
      <w:proofErr w:type="spellEnd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-case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EA3D87" w:rsidRPr="00EA3D87" w:rsidRDefault="00EA3D87" w:rsidP="00124A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Strutture iterative: cicli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for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while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do-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while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, analisi della guardia del ciclo e gestione dei contatori/accumulatori.</w:t>
      </w:r>
    </w:p>
    <w:p w:rsidR="00EA3D87" w:rsidRPr="00EA3D87" w:rsidRDefault="00EA3D87" w:rsidP="00124A71">
      <w:pPr>
        <w:pStyle w:val="Corpotesto"/>
        <w:numPr>
          <w:ilvl w:val="0"/>
          <w:numId w:val="13"/>
        </w:numPr>
        <w:spacing w:before="120" w:after="120"/>
        <w:rPr>
          <w:b/>
          <w:u w:val="single"/>
        </w:rPr>
      </w:pPr>
      <w:r w:rsidRPr="00EA3D87">
        <w:rPr>
          <w:b/>
          <w:u w:val="single"/>
        </w:rPr>
        <w:t>Elaborazione delle Informazioni Testuali: Le Stringhe</w:t>
      </w:r>
    </w:p>
    <w:p w:rsidR="00EA3D87" w:rsidRPr="00EA3D87" w:rsidRDefault="00EA3D87" w:rsidP="00124A71">
      <w:pPr>
        <w:numPr>
          <w:ilvl w:val="0"/>
          <w:numId w:val="8"/>
        </w:numPr>
        <w:spacing w:after="100" w:afterAutospacing="1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Rappresentazione in memoria: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Le stringhe intese come array monodimensionali di tipo 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char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. Il ruolo cruciale del carattere terminatore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\0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(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null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-terminator).</w:t>
      </w:r>
    </w:p>
    <w:p w:rsidR="00EA3D87" w:rsidRPr="00EA3D87" w:rsidRDefault="00EA3D87" w:rsidP="00124A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Gestione dei Dati: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Differenti modalità di dichiarazione e inizializzazione di una stringa. Tecniche di lettura (gestione del buffer di input) e stampa.</w:t>
      </w:r>
    </w:p>
    <w:p w:rsidR="00EA3D87" w:rsidRPr="00EA3D87" w:rsidRDefault="00EA3D87" w:rsidP="00124A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Libreria </w:t>
      </w:r>
      <w:r w:rsidRPr="00EA3D87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&lt;</w:t>
      </w:r>
      <w:proofErr w:type="spellStart"/>
      <w:r w:rsidRPr="00EA3D87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cstring</w:t>
      </w:r>
      <w:proofErr w:type="spellEnd"/>
      <w:r w:rsidRPr="00EA3D87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&gt;</w:t>
      </w: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Studio dettagliato e implementazione delle funzioni standard:</w:t>
      </w:r>
    </w:p>
    <w:p w:rsidR="00EA3D87" w:rsidRPr="00EA3D87" w:rsidRDefault="00EA3D87" w:rsidP="00124A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strlen</w:t>
      </w:r>
      <w:proofErr w:type="spellEnd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()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: calcolo della lunghezza effettiva.</w:t>
      </w:r>
    </w:p>
    <w:p w:rsidR="00EA3D87" w:rsidRPr="00EA3D87" w:rsidRDefault="00EA3D87" w:rsidP="00124A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strcpy</w:t>
      </w:r>
      <w:proofErr w:type="spellEnd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()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strncpy</w:t>
      </w:r>
      <w:proofErr w:type="spellEnd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()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: copia sicura di stringhe.</w:t>
      </w:r>
    </w:p>
    <w:p w:rsidR="00EA3D87" w:rsidRPr="00EA3D87" w:rsidRDefault="00EA3D87" w:rsidP="00124A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strcat</w:t>
      </w:r>
      <w:proofErr w:type="spellEnd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()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: concatenazione di sequenze di caratteri.</w:t>
      </w:r>
    </w:p>
    <w:p w:rsidR="00EA3D87" w:rsidRPr="00EA3D87" w:rsidRDefault="00EA3D87" w:rsidP="00124A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strcmp</w:t>
      </w:r>
      <w:proofErr w:type="spellEnd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()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: confronto lessicografico tra stringhe.</w:t>
      </w:r>
    </w:p>
    <w:p w:rsidR="00EA3D87" w:rsidRPr="00EA3D87" w:rsidRDefault="00EA3D87" w:rsidP="00124A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Algoritmi Personalizzati: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Sviluppo di logiche di manipolazione stringhe realizzate sia tramite funzioni di libreria che tramite algoritmi iterativi puri.</w:t>
      </w:r>
    </w:p>
    <w:p w:rsidR="00EA3D87" w:rsidRPr="00EA3D87" w:rsidRDefault="00EA3D87" w:rsidP="00124A71">
      <w:pPr>
        <w:pStyle w:val="Corpotesto"/>
        <w:numPr>
          <w:ilvl w:val="0"/>
          <w:numId w:val="13"/>
        </w:numPr>
        <w:spacing w:before="120" w:after="120"/>
        <w:rPr>
          <w:b/>
          <w:u w:val="single"/>
        </w:rPr>
      </w:pPr>
      <w:r w:rsidRPr="00EA3D87">
        <w:rPr>
          <w:b/>
          <w:u w:val="single"/>
        </w:rPr>
        <w:t>Sistemi di Rete, Trasmissione Dati e Internet</w:t>
      </w:r>
    </w:p>
    <w:p w:rsidR="00EA3D87" w:rsidRPr="00EA3D87" w:rsidRDefault="00EA3D87" w:rsidP="00124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Fondamenti della Telecomunicazione: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Gli elementi del sistema comunicativo. Segnali analogici vs digitali. Concetto di banda larga e velocità di trasmissione.</w:t>
      </w:r>
    </w:p>
    <w:p w:rsidR="00EA3D87" w:rsidRPr="00EA3D87" w:rsidRDefault="00EA3D87" w:rsidP="00124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Infrastruttura Fisica e Mezzi Trasmissivi:</w:t>
      </w:r>
      <w:r w:rsidR="00AE6AB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Mezzi guidati: doppino in rame, fibra ottica.</w:t>
      </w:r>
    </w:p>
    <w:p w:rsidR="00EA3D87" w:rsidRPr="00EA3D87" w:rsidRDefault="00EA3D87" w:rsidP="00124A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Tecnologie di connessione: ADSL, architetture FTTS (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Fiber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to the Street) e FTTH (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Fiber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to the Home).</w:t>
      </w:r>
    </w:p>
    <w:p w:rsidR="00EA3D87" w:rsidRPr="00EA3D87" w:rsidRDefault="00EA3D87" w:rsidP="00124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Architettura e Topologia di Rete:</w:t>
      </w:r>
    </w:p>
    <w:p w:rsidR="00EA3D87" w:rsidRPr="00EA3D87" w:rsidRDefault="00EA3D87" w:rsidP="00124A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Analisi geometrica e logica: topologie a bus, a stella, ad anello e a maglia completa.</w:t>
      </w:r>
    </w:p>
    <w:p w:rsidR="00EA3D87" w:rsidRPr="00EA3D87" w:rsidRDefault="00EA3D87" w:rsidP="00124A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Dispositivi di interconnessione: differenze hardware e logiche tra </w:t>
      </w:r>
      <w:proofErr w:type="spellStart"/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Hub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Switch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EA3D87" w:rsidRPr="00EA3D87" w:rsidRDefault="00EA3D87" w:rsidP="00124A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Modelli di rete: il modello gerarchico </w:t>
      </w:r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Client/Server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EA3D87" w:rsidRPr="00EA3D87" w:rsidRDefault="00EA3D87" w:rsidP="00124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Protocolli e Standard di Internet:</w:t>
      </w:r>
    </w:p>
    <w:p w:rsidR="00EA3D87" w:rsidRPr="00EA3D87" w:rsidRDefault="00EA3D87" w:rsidP="00124A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Storia di Internet e ruolo degli Internet Service Provider (ISP).</w:t>
      </w:r>
    </w:p>
    <w:p w:rsidR="00EA3D87" w:rsidRPr="00EA3D87" w:rsidRDefault="00EA3D87" w:rsidP="00124A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Indirizzamento IP: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Analisi dello standard IPv4 e introduzione all'IPv6.</w:t>
      </w:r>
    </w:p>
    <w:p w:rsidR="00EA3D87" w:rsidRPr="00EA3D87" w:rsidRDefault="00EA3D87" w:rsidP="00124A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Navigazione Logica: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Il sistema DNS (Domain 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Name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System), anatomia di un URL e protocolli applicativi.</w:t>
      </w:r>
    </w:p>
    <w:p w:rsidR="00EA3D87" w:rsidRPr="00EA3D87" w:rsidRDefault="00EA3D87" w:rsidP="00124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Evoluzione Mobile: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L'impatto della connettività mobile e lo sviluppo esponenziale dei sistemi di rete.</w:t>
      </w:r>
    </w:p>
    <w:p w:rsidR="00EA3D87" w:rsidRPr="00EA3D87" w:rsidRDefault="00EA3D87" w:rsidP="00124A71">
      <w:pPr>
        <w:pStyle w:val="Corpotesto"/>
        <w:numPr>
          <w:ilvl w:val="0"/>
          <w:numId w:val="13"/>
        </w:numPr>
        <w:spacing w:before="120" w:after="120"/>
        <w:rPr>
          <w:b/>
          <w:u w:val="single"/>
        </w:rPr>
      </w:pPr>
      <w:r w:rsidRPr="00EA3D87">
        <w:rPr>
          <w:b/>
          <w:u w:val="single"/>
        </w:rPr>
        <w:t>Web Design e Sviluppo Front-End (HTML</w:t>
      </w:r>
      <w:r w:rsidR="00AE6ABF" w:rsidRPr="00AE6ABF">
        <w:rPr>
          <w:b/>
          <w:u w:val="single"/>
        </w:rPr>
        <w:t xml:space="preserve"> e CSS</w:t>
      </w:r>
      <w:r w:rsidRPr="00EA3D87">
        <w:rPr>
          <w:b/>
          <w:u w:val="single"/>
        </w:rPr>
        <w:t>)</w:t>
      </w:r>
    </w:p>
    <w:p w:rsidR="00EA3D87" w:rsidRPr="00EA3D87" w:rsidRDefault="00EA3D87" w:rsidP="00124A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Linguaggio HTML (Struttura):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Aspetti fondamentali di un documento: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DOCTYPE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head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(metadati, titoli) e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body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Formattazione del testo: 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tag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per sezioni, titoli (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h1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-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h6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), paragrafi, caratteri speciali e stili.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Multimedia: inserimento di immagini e gestione dei link (interni ed esterni).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Strutture dati visive: elenchi puntati/numerati a più livelli e tabelle con raggruppamento di celle (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colspan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rowspan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:rsidR="00EA3D87" w:rsidRPr="00EA3D87" w:rsidRDefault="00EA3D87" w:rsidP="00124A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Linguaggio CSS (Stile e Layout):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Metodi di inclusione: CSS in linea, incorporato ed esterno.</w:t>
      </w:r>
    </w:p>
    <w:p w:rsidR="00AE6ABF" w:rsidRPr="00AE6ABF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Sintassi </w:t>
      </w:r>
      <w:r w:rsidR="00AE6ABF" w:rsidRPr="00AE6ABF">
        <w:rPr>
          <w:rFonts w:ascii="Times New Roman" w:eastAsia="Times New Roman" w:hAnsi="Times New Roman"/>
          <w:sz w:val="24"/>
          <w:szCs w:val="24"/>
          <w:lang w:eastAsia="it-IT"/>
        </w:rPr>
        <w:t>CSS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Il Box Model:</w:t>
      </w:r>
      <w:r w:rsidR="00AE6ABF">
        <w:rPr>
          <w:rFonts w:ascii="Times New Roman" w:eastAsia="Times New Roman" w:hAnsi="Times New Roman"/>
          <w:sz w:val="24"/>
          <w:szCs w:val="24"/>
          <w:lang w:eastAsia="it-IT"/>
        </w:rPr>
        <w:t xml:space="preserve"> g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estione professionale di 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margin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padding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border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e box-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sizing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(Reset del documento).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Visual Design: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E6ABF">
        <w:rPr>
          <w:rFonts w:ascii="Times New Roman" w:eastAsia="Times New Roman" w:hAnsi="Times New Roman"/>
          <w:sz w:val="24"/>
          <w:szCs w:val="24"/>
          <w:lang w:eastAsia="it-IT"/>
        </w:rPr>
        <w:t>s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fondi (linear-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gradient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), colori, tipografia, dimensioni e gestione immagini "Hero" (</w:t>
      </w:r>
      <w:r w:rsidRPr="00AE6ABF">
        <w:rPr>
          <w:rFonts w:ascii="Courier New" w:eastAsia="Times New Roman" w:hAnsi="Courier New" w:cs="Courier New"/>
          <w:sz w:val="20"/>
          <w:szCs w:val="20"/>
          <w:lang w:eastAsia="it-IT"/>
        </w:rPr>
        <w:t>background-</w:t>
      </w:r>
      <w:proofErr w:type="spellStart"/>
      <w:r w:rsidRPr="00AE6ABF">
        <w:rPr>
          <w:rFonts w:ascii="Courier New" w:eastAsia="Times New Roman" w:hAnsi="Courier New" w:cs="Courier New"/>
          <w:sz w:val="20"/>
          <w:szCs w:val="20"/>
          <w:lang w:eastAsia="it-IT"/>
        </w:rPr>
        <w:t>size</w:t>
      </w:r>
      <w:proofErr w:type="spellEnd"/>
      <w:r w:rsidRPr="00AE6ABF">
        <w:rPr>
          <w:rFonts w:ascii="Courier New" w:eastAsia="Times New Roman" w:hAnsi="Courier New" w:cs="Courier New"/>
          <w:sz w:val="20"/>
          <w:szCs w:val="20"/>
          <w:lang w:eastAsia="it-IT"/>
        </w:rPr>
        <w:t>: cover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Interattività e Layout: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Menu di navigazione con effetti dinamici (</w:t>
      </w:r>
      <w:r w:rsidRPr="00AE6ABF">
        <w:rPr>
          <w:rFonts w:ascii="Courier New" w:eastAsia="Times New Roman" w:hAnsi="Courier New" w:cs="Courier New"/>
          <w:sz w:val="20"/>
          <w:szCs w:val="20"/>
          <w:lang w:eastAsia="it-IT"/>
        </w:rPr>
        <w:t>:</w:t>
      </w:r>
      <w:proofErr w:type="spellStart"/>
      <w:r w:rsidRPr="00AE6ABF">
        <w:rPr>
          <w:rFonts w:ascii="Courier New" w:eastAsia="Times New Roman" w:hAnsi="Courier New" w:cs="Courier New"/>
          <w:sz w:val="20"/>
          <w:szCs w:val="20"/>
          <w:lang w:eastAsia="it-IT"/>
        </w:rPr>
        <w:t>hover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), posizionamento </w:t>
      </w:r>
      <w:proofErr w:type="spellStart"/>
      <w:r w:rsidRPr="00AE6ABF">
        <w:rPr>
          <w:rFonts w:ascii="Courier New" w:eastAsia="Times New Roman" w:hAnsi="Courier New" w:cs="Courier New"/>
          <w:sz w:val="20"/>
          <w:szCs w:val="20"/>
          <w:lang w:eastAsia="it-IT"/>
        </w:rPr>
        <w:t>sticky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e utilizzo di </w:t>
      </w:r>
      <w:proofErr w:type="spellStart"/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Flexbox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per layout adattivi.</w:t>
      </w:r>
    </w:p>
    <w:p w:rsidR="00EA3D87" w:rsidRPr="00EA3D87" w:rsidRDefault="00EA3D87" w:rsidP="00124A71">
      <w:pPr>
        <w:pStyle w:val="Corpotesto"/>
        <w:numPr>
          <w:ilvl w:val="0"/>
          <w:numId w:val="13"/>
        </w:numPr>
        <w:spacing w:before="120" w:after="120"/>
        <w:rPr>
          <w:b/>
          <w:u w:val="single"/>
        </w:rPr>
      </w:pPr>
      <w:r w:rsidRPr="00EA3D87">
        <w:rPr>
          <w:b/>
          <w:u w:val="single"/>
        </w:rPr>
        <w:t>Laboratorio, Esercitazioni e Innovazione</w:t>
      </w:r>
    </w:p>
    <w:p w:rsidR="00EA3D87" w:rsidRPr="00EA3D87" w:rsidRDefault="00EA3D87" w:rsidP="00124A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Laboratorio C++: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Codifica di software per l'analisi di dati testuali e stringhe di caratteri.</w:t>
      </w:r>
    </w:p>
    <w:p w:rsidR="00EA3D87" w:rsidRPr="00EA3D87" w:rsidRDefault="00EA3D87" w:rsidP="00124A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Laboratorio Web:</w:t>
      </w:r>
      <w:r w:rsidR="00124A71">
        <w:rPr>
          <w:rFonts w:ascii="Times New Roman" w:eastAsia="Times New Roman" w:hAnsi="Times New Roman"/>
          <w:sz w:val="24"/>
          <w:szCs w:val="24"/>
          <w:lang w:eastAsia="it-IT"/>
        </w:rPr>
        <w:t xml:space="preserve"> Realizzazione di pagine web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complete utilizzando editor testuali e strumenti di analisi del browser.</w:t>
      </w:r>
    </w:p>
    <w:p w:rsidR="00EA3D87" w:rsidRPr="00EA3D87" w:rsidRDefault="00EA3D87" w:rsidP="00124A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Intelligenza Artificiale: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Analisi dell'impatto dell'IA nel mondo della programmazione. Utilizzo consapevole di strumenti di IA generativa per il supporto alla scrittura del codice, al 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debugging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e alla creazione di documentazione tecnica.</w:t>
      </w:r>
    </w:p>
    <w:p w:rsidR="00124A71" w:rsidRPr="00124A71" w:rsidRDefault="00124A71" w:rsidP="002C592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AB5162" w:rsidRPr="00B5721E" w:rsidRDefault="00AA046F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Palermo, </w:t>
      </w:r>
      <w:r w:rsidR="00955C19">
        <w:rPr>
          <w:rFonts w:ascii="Times New Roman" w:hAnsi="Times New Roman"/>
          <w:sz w:val="24"/>
          <w:szCs w:val="24"/>
        </w:rPr>
        <w:t>28 maggio 2026</w:t>
      </w:r>
    </w:p>
    <w:p w:rsidR="002C5926" w:rsidRPr="00B5721E" w:rsidRDefault="002C5926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C5926" w:rsidRPr="00B5721E" w:rsidTr="00D21557">
        <w:tc>
          <w:tcPr>
            <w:tcW w:w="4889" w:type="dxa"/>
          </w:tcPr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1E"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</w:tcPr>
          <w:p w:rsidR="006C2BA1" w:rsidRPr="006C2BA1" w:rsidRDefault="00955C19" w:rsidP="006C2BA1">
            <w:pPr>
              <w:suppressAutoHyphens/>
              <w:spacing w:after="0" w:line="240" w:lineRule="auto"/>
              <w:ind w:left="141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La</w:t>
            </w:r>
            <w:r w:rsidR="006C2BA1"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Docente</w:t>
            </w:r>
          </w:p>
          <w:p w:rsidR="006C2BA1" w:rsidRPr="006C2BA1" w:rsidRDefault="006C2BA1" w:rsidP="006C2B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>Prof.ssa Graziella Giglia</w:t>
            </w:r>
          </w:p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926" w:rsidRPr="002C5926" w:rsidRDefault="002C5926" w:rsidP="002C5926">
      <w:pPr>
        <w:spacing w:after="0" w:line="240" w:lineRule="auto"/>
        <w:rPr>
          <w:sz w:val="24"/>
          <w:szCs w:val="24"/>
        </w:rPr>
      </w:pPr>
    </w:p>
    <w:p w:rsidR="00AB5162" w:rsidRPr="00AB5162" w:rsidRDefault="00AB5162" w:rsidP="00AB5162">
      <w:pPr>
        <w:jc w:val="center"/>
        <w:rPr>
          <w:sz w:val="32"/>
          <w:szCs w:val="32"/>
        </w:rPr>
      </w:pPr>
    </w:p>
    <w:sectPr w:rsidR="00AB5162" w:rsidRPr="00AB5162" w:rsidSect="00625F4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F2" w:rsidRDefault="00D856F2" w:rsidP="002C55F5">
      <w:pPr>
        <w:spacing w:after="0" w:line="240" w:lineRule="auto"/>
      </w:pPr>
      <w:r>
        <w:separator/>
      </w:r>
    </w:p>
  </w:endnote>
  <w:endnote w:type="continuationSeparator" w:id="0">
    <w:p w:rsidR="00D856F2" w:rsidRDefault="00D856F2" w:rsidP="002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853527"/>
      <w:docPartObj>
        <w:docPartGallery w:val="Page Numbers (Bottom of Page)"/>
        <w:docPartUnique/>
      </w:docPartObj>
    </w:sdtPr>
    <w:sdtEndPr/>
    <w:sdtContent>
      <w:p w:rsidR="002C55F5" w:rsidRDefault="002C55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A71">
          <w:rPr>
            <w:noProof/>
          </w:rPr>
          <w:t>2</w:t>
        </w:r>
        <w:r>
          <w:fldChar w:fldCharType="end"/>
        </w:r>
      </w:p>
    </w:sdtContent>
  </w:sdt>
  <w:p w:rsidR="008B3D63" w:rsidRDefault="00D856F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F2" w:rsidRDefault="00D856F2" w:rsidP="002C55F5">
      <w:pPr>
        <w:spacing w:after="0" w:line="240" w:lineRule="auto"/>
      </w:pPr>
      <w:r>
        <w:separator/>
      </w:r>
    </w:p>
  </w:footnote>
  <w:footnote w:type="continuationSeparator" w:id="0">
    <w:p w:rsidR="00D856F2" w:rsidRDefault="00D856F2" w:rsidP="002C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2063"/>
    <w:multiLevelType w:val="multilevel"/>
    <w:tmpl w:val="5DE0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B87"/>
    <w:multiLevelType w:val="hybridMultilevel"/>
    <w:tmpl w:val="DB84D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A5894"/>
    <w:multiLevelType w:val="hybridMultilevel"/>
    <w:tmpl w:val="C65438C6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67788"/>
    <w:multiLevelType w:val="hybridMultilevel"/>
    <w:tmpl w:val="B3204ED2"/>
    <w:lvl w:ilvl="0" w:tplc="70168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E05FF"/>
    <w:multiLevelType w:val="hybridMultilevel"/>
    <w:tmpl w:val="9306BA16"/>
    <w:lvl w:ilvl="0" w:tplc="70168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81455"/>
    <w:multiLevelType w:val="hybridMultilevel"/>
    <w:tmpl w:val="442E0C00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56E96F4E"/>
    <w:multiLevelType w:val="hybridMultilevel"/>
    <w:tmpl w:val="B7082C2C"/>
    <w:lvl w:ilvl="0" w:tplc="21784BB8">
      <w:numFmt w:val="bullet"/>
      <w:lvlText w:val="-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96BD34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FFFC2966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3" w:tplc="7A7E964A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  <w:lvl w:ilvl="4" w:tplc="3D86B71E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A56CC8D8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A2645BC0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3F226D62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EA682A52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7">
    <w:nsid w:val="655255A3"/>
    <w:multiLevelType w:val="hybridMultilevel"/>
    <w:tmpl w:val="E2568692"/>
    <w:lvl w:ilvl="0" w:tplc="B1967C96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66CA30C9"/>
    <w:multiLevelType w:val="multilevel"/>
    <w:tmpl w:val="75D8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01363"/>
    <w:multiLevelType w:val="multilevel"/>
    <w:tmpl w:val="E316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344E4"/>
    <w:multiLevelType w:val="hybridMultilevel"/>
    <w:tmpl w:val="342E3BAC"/>
    <w:lvl w:ilvl="0" w:tplc="8D100D0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58CEFE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2" w:tplc="C588AD6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B7F816D0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4" w:tplc="9C46CD2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 w:tplc="33E408A4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6" w:tplc="C694AA1C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 w:tplc="745209EC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FC0ABA54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abstractNum w:abstractNumId="11">
    <w:nsid w:val="6F0A1800"/>
    <w:multiLevelType w:val="multilevel"/>
    <w:tmpl w:val="F7A8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FD5814"/>
    <w:multiLevelType w:val="multilevel"/>
    <w:tmpl w:val="75AC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11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62"/>
    <w:rsid w:val="00027CB4"/>
    <w:rsid w:val="00081170"/>
    <w:rsid w:val="000A3384"/>
    <w:rsid w:val="000A56BC"/>
    <w:rsid w:val="000A57A1"/>
    <w:rsid w:val="000B5045"/>
    <w:rsid w:val="000E7B1E"/>
    <w:rsid w:val="000F04DA"/>
    <w:rsid w:val="00111547"/>
    <w:rsid w:val="00124A71"/>
    <w:rsid w:val="00160034"/>
    <w:rsid w:val="00164424"/>
    <w:rsid w:val="00182DD8"/>
    <w:rsid w:val="001B0EED"/>
    <w:rsid w:val="001C5D9C"/>
    <w:rsid w:val="002040CC"/>
    <w:rsid w:val="002104AD"/>
    <w:rsid w:val="00242901"/>
    <w:rsid w:val="0026116E"/>
    <w:rsid w:val="002B3102"/>
    <w:rsid w:val="002C55F5"/>
    <w:rsid w:val="002C5926"/>
    <w:rsid w:val="003329F0"/>
    <w:rsid w:val="00392828"/>
    <w:rsid w:val="003E0F70"/>
    <w:rsid w:val="003E4AB6"/>
    <w:rsid w:val="003F5E64"/>
    <w:rsid w:val="0040576D"/>
    <w:rsid w:val="004762F2"/>
    <w:rsid w:val="00483632"/>
    <w:rsid w:val="004E70B6"/>
    <w:rsid w:val="0050483A"/>
    <w:rsid w:val="00530B2F"/>
    <w:rsid w:val="005C7A1D"/>
    <w:rsid w:val="00625F41"/>
    <w:rsid w:val="0067638E"/>
    <w:rsid w:val="006A4E54"/>
    <w:rsid w:val="006A7998"/>
    <w:rsid w:val="006C2BA1"/>
    <w:rsid w:val="0071480E"/>
    <w:rsid w:val="0073056D"/>
    <w:rsid w:val="007A3175"/>
    <w:rsid w:val="007E1885"/>
    <w:rsid w:val="007F70E5"/>
    <w:rsid w:val="0084698A"/>
    <w:rsid w:val="00850634"/>
    <w:rsid w:val="008B43CD"/>
    <w:rsid w:val="008C5148"/>
    <w:rsid w:val="00955C19"/>
    <w:rsid w:val="009E75CB"/>
    <w:rsid w:val="00A229A8"/>
    <w:rsid w:val="00A369A7"/>
    <w:rsid w:val="00A840B4"/>
    <w:rsid w:val="00AA046F"/>
    <w:rsid w:val="00AB5162"/>
    <w:rsid w:val="00AC4621"/>
    <w:rsid w:val="00AE6ABF"/>
    <w:rsid w:val="00B34465"/>
    <w:rsid w:val="00B5721E"/>
    <w:rsid w:val="00B603E9"/>
    <w:rsid w:val="00B65FAD"/>
    <w:rsid w:val="00C34DC7"/>
    <w:rsid w:val="00C71257"/>
    <w:rsid w:val="00C90FFE"/>
    <w:rsid w:val="00CB6ED8"/>
    <w:rsid w:val="00D21557"/>
    <w:rsid w:val="00D4334B"/>
    <w:rsid w:val="00D6367D"/>
    <w:rsid w:val="00D82617"/>
    <w:rsid w:val="00D856F2"/>
    <w:rsid w:val="00D861B6"/>
    <w:rsid w:val="00DB397F"/>
    <w:rsid w:val="00DD5ACD"/>
    <w:rsid w:val="00E0535C"/>
    <w:rsid w:val="00E223AB"/>
    <w:rsid w:val="00E42A88"/>
    <w:rsid w:val="00EA2099"/>
    <w:rsid w:val="00EA3D87"/>
    <w:rsid w:val="00F47393"/>
    <w:rsid w:val="00F70531"/>
    <w:rsid w:val="00F71DA2"/>
    <w:rsid w:val="00F81A23"/>
    <w:rsid w:val="00F95DBC"/>
    <w:rsid w:val="00FE1BD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Utente</cp:lastModifiedBy>
  <cp:revision>4</cp:revision>
  <dcterms:created xsi:type="dcterms:W3CDTF">2026-05-27T15:27:00Z</dcterms:created>
  <dcterms:modified xsi:type="dcterms:W3CDTF">2026-05-27T16:49:00Z</dcterms:modified>
</cp:coreProperties>
</file>