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10DEE" w14:textId="77777777" w:rsidR="00FD0444" w:rsidRPr="00867CEF" w:rsidRDefault="00FD0444" w:rsidP="00867CEF">
      <w:pPr>
        <w:spacing w:after="0" w:line="240" w:lineRule="auto"/>
        <w:ind w:right="-427"/>
        <w:jc w:val="center"/>
        <w:rPr>
          <w:rFonts w:ascii="Times New Roman" w:hAnsi="Times New Roman"/>
          <w:sz w:val="24"/>
          <w:szCs w:val="24"/>
        </w:rPr>
      </w:pPr>
      <w:r w:rsidRPr="00867CEF">
        <w:rPr>
          <w:rFonts w:ascii="Times New Roman" w:hAnsi="Times New Roman"/>
          <w:sz w:val="24"/>
          <w:szCs w:val="24"/>
        </w:rPr>
        <w:t>ISTITUTO SALESIANO “DON BOSCO”</w:t>
      </w:r>
    </w:p>
    <w:p w14:paraId="4A402C24" w14:textId="77777777" w:rsidR="00FD0444" w:rsidRPr="00867CEF" w:rsidRDefault="00FD0444" w:rsidP="00867CEF">
      <w:pPr>
        <w:spacing w:after="0" w:line="240" w:lineRule="auto"/>
        <w:ind w:right="-427"/>
        <w:jc w:val="center"/>
        <w:rPr>
          <w:rFonts w:ascii="Times New Roman" w:hAnsi="Times New Roman"/>
          <w:sz w:val="24"/>
          <w:szCs w:val="24"/>
        </w:rPr>
      </w:pPr>
      <w:r w:rsidRPr="00867CEF">
        <w:rPr>
          <w:rFonts w:ascii="Times New Roman" w:hAnsi="Times New Roman"/>
          <w:sz w:val="24"/>
          <w:szCs w:val="24"/>
        </w:rPr>
        <w:t xml:space="preserve">Villa </w:t>
      </w:r>
      <w:proofErr w:type="spellStart"/>
      <w:r w:rsidRPr="00867CEF">
        <w:rPr>
          <w:rFonts w:ascii="Times New Roman" w:hAnsi="Times New Roman"/>
          <w:sz w:val="24"/>
          <w:szCs w:val="24"/>
        </w:rPr>
        <w:t>Ranchibile</w:t>
      </w:r>
      <w:proofErr w:type="spellEnd"/>
    </w:p>
    <w:p w14:paraId="1AEA4243" w14:textId="77777777" w:rsidR="00FD0444" w:rsidRPr="00867CEF" w:rsidRDefault="00FD0444" w:rsidP="00867CEF">
      <w:pPr>
        <w:spacing w:after="0" w:line="240" w:lineRule="auto"/>
        <w:ind w:right="-427"/>
        <w:jc w:val="center"/>
        <w:rPr>
          <w:rFonts w:ascii="Times New Roman" w:hAnsi="Times New Roman"/>
        </w:rPr>
      </w:pPr>
      <w:r w:rsidRPr="00867CEF">
        <w:rPr>
          <w:rFonts w:ascii="Times New Roman" w:hAnsi="Times New Roman"/>
        </w:rPr>
        <w:t>Via Libertà, 199 – 90143 – PALERMO</w:t>
      </w:r>
    </w:p>
    <w:p w14:paraId="27FCCE5F" w14:textId="77777777" w:rsidR="00FD0444" w:rsidRPr="00867CEF" w:rsidRDefault="00FD0444" w:rsidP="00867CEF">
      <w:pPr>
        <w:spacing w:after="0" w:line="240" w:lineRule="auto"/>
        <w:ind w:right="-427"/>
        <w:jc w:val="center"/>
        <w:rPr>
          <w:rFonts w:ascii="Times New Roman" w:hAnsi="Times New Roman"/>
          <w:sz w:val="24"/>
          <w:szCs w:val="24"/>
        </w:rPr>
      </w:pPr>
    </w:p>
    <w:p w14:paraId="2885D7AC" w14:textId="17ED0C94" w:rsidR="00FD0444" w:rsidRPr="00867CEF" w:rsidRDefault="00FD0444" w:rsidP="00867CEF">
      <w:pPr>
        <w:spacing w:after="0" w:line="240" w:lineRule="auto"/>
        <w:ind w:right="-427"/>
        <w:jc w:val="center"/>
        <w:rPr>
          <w:rFonts w:ascii="Times New Roman" w:hAnsi="Times New Roman"/>
          <w:b/>
          <w:sz w:val="24"/>
          <w:szCs w:val="24"/>
        </w:rPr>
      </w:pPr>
      <w:r w:rsidRPr="00867CEF">
        <w:rPr>
          <w:rFonts w:ascii="Times New Roman" w:hAnsi="Times New Roman"/>
          <w:b/>
          <w:sz w:val="24"/>
          <w:szCs w:val="24"/>
        </w:rPr>
        <w:t>LICEO CLASSICO</w:t>
      </w:r>
    </w:p>
    <w:p w14:paraId="31AFAE10" w14:textId="345CF766" w:rsidR="00FD0444" w:rsidRPr="00867CEF" w:rsidRDefault="00FD0444" w:rsidP="00867CEF">
      <w:pPr>
        <w:spacing w:after="0" w:line="240" w:lineRule="auto"/>
        <w:ind w:right="-427"/>
        <w:jc w:val="center"/>
        <w:rPr>
          <w:rFonts w:ascii="Times New Roman" w:hAnsi="Times New Roman"/>
          <w:sz w:val="21"/>
          <w:szCs w:val="21"/>
        </w:rPr>
      </w:pPr>
      <w:r w:rsidRPr="00867CEF">
        <w:rPr>
          <w:rFonts w:ascii="Times New Roman" w:hAnsi="Times New Roman"/>
          <w:sz w:val="21"/>
          <w:szCs w:val="21"/>
        </w:rPr>
        <w:t>Anno scolastico 202</w:t>
      </w:r>
      <w:r w:rsidR="00867CEF" w:rsidRPr="00867CEF">
        <w:rPr>
          <w:rFonts w:ascii="Times New Roman" w:hAnsi="Times New Roman"/>
          <w:sz w:val="21"/>
          <w:szCs w:val="21"/>
        </w:rPr>
        <w:t>5</w:t>
      </w:r>
      <w:r w:rsidRPr="00867CEF">
        <w:rPr>
          <w:rFonts w:ascii="Times New Roman" w:hAnsi="Times New Roman"/>
          <w:sz w:val="21"/>
          <w:szCs w:val="21"/>
        </w:rPr>
        <w:t>/202</w:t>
      </w:r>
      <w:r w:rsidR="00867CEF" w:rsidRPr="00867CEF">
        <w:rPr>
          <w:rFonts w:ascii="Times New Roman" w:hAnsi="Times New Roman"/>
          <w:sz w:val="21"/>
          <w:szCs w:val="21"/>
        </w:rPr>
        <w:t>6</w:t>
      </w:r>
    </w:p>
    <w:p w14:paraId="3BB567B7" w14:textId="14CDC074" w:rsidR="00FD0444" w:rsidRPr="00867CEF" w:rsidRDefault="00FD0444" w:rsidP="00867CEF">
      <w:pPr>
        <w:spacing w:after="0" w:line="240" w:lineRule="auto"/>
        <w:ind w:right="-427"/>
        <w:jc w:val="center"/>
        <w:rPr>
          <w:rFonts w:ascii="Times New Roman" w:hAnsi="Times New Roman"/>
          <w:sz w:val="24"/>
          <w:szCs w:val="24"/>
        </w:rPr>
      </w:pPr>
      <w:r w:rsidRPr="00867CEF">
        <w:rPr>
          <w:rFonts w:ascii="Times New Roman" w:hAnsi="Times New Roman"/>
          <w:sz w:val="24"/>
          <w:szCs w:val="24"/>
        </w:rPr>
        <w:t>PROGRAMMA DI LINGUA E CULTURA GRECA</w:t>
      </w:r>
    </w:p>
    <w:p w14:paraId="3958B165" w14:textId="33BB605F" w:rsidR="00FD0444" w:rsidRPr="00867CEF" w:rsidRDefault="00FD0444" w:rsidP="00867CEF">
      <w:pPr>
        <w:spacing w:after="0" w:line="240" w:lineRule="auto"/>
        <w:ind w:right="-427"/>
        <w:jc w:val="center"/>
        <w:rPr>
          <w:rFonts w:ascii="Times New Roman" w:hAnsi="Times New Roman"/>
          <w:b/>
          <w:sz w:val="21"/>
          <w:szCs w:val="21"/>
        </w:rPr>
      </w:pPr>
      <w:r w:rsidRPr="00867CEF">
        <w:rPr>
          <w:rFonts w:ascii="Times New Roman" w:hAnsi="Times New Roman"/>
          <w:sz w:val="24"/>
          <w:szCs w:val="24"/>
        </w:rPr>
        <w:t xml:space="preserve">Svolto nella classe </w:t>
      </w:r>
      <w:r w:rsidR="00867CEF" w:rsidRPr="00867CEF">
        <w:rPr>
          <w:rFonts w:ascii="Times New Roman" w:hAnsi="Times New Roman"/>
          <w:b/>
          <w:sz w:val="24"/>
          <w:szCs w:val="24"/>
        </w:rPr>
        <w:t>2</w:t>
      </w:r>
      <w:r w:rsidRPr="00867CEF">
        <w:rPr>
          <w:rFonts w:ascii="Times New Roman" w:hAnsi="Times New Roman"/>
          <w:b/>
          <w:position w:val="10"/>
          <w:sz w:val="21"/>
          <w:szCs w:val="21"/>
        </w:rPr>
        <w:t xml:space="preserve">a </w:t>
      </w:r>
      <w:r w:rsidRPr="00867CEF">
        <w:rPr>
          <w:rFonts w:ascii="Times New Roman" w:hAnsi="Times New Roman"/>
          <w:b/>
          <w:sz w:val="24"/>
          <w:szCs w:val="24"/>
        </w:rPr>
        <w:t>sez.</w:t>
      </w:r>
      <w:r w:rsidRPr="00867CEF">
        <w:rPr>
          <w:rFonts w:ascii="Times New Roman" w:hAnsi="Times New Roman"/>
          <w:b/>
          <w:sz w:val="21"/>
          <w:szCs w:val="21"/>
        </w:rPr>
        <w:t xml:space="preserve"> A</w:t>
      </w:r>
    </w:p>
    <w:p w14:paraId="69EEBAE3" w14:textId="77777777" w:rsidR="00FD0444" w:rsidRPr="00867CEF" w:rsidRDefault="00FD0444" w:rsidP="00867CEF">
      <w:pPr>
        <w:spacing w:after="0" w:line="240" w:lineRule="auto"/>
        <w:ind w:right="-427"/>
        <w:jc w:val="center"/>
        <w:rPr>
          <w:rFonts w:ascii="Times New Roman" w:hAnsi="Times New Roman"/>
          <w:b/>
          <w:sz w:val="21"/>
          <w:szCs w:val="21"/>
        </w:rPr>
      </w:pPr>
    </w:p>
    <w:p w14:paraId="0470733A" w14:textId="05C9452C" w:rsidR="00FD0444" w:rsidRPr="00867CEF" w:rsidRDefault="00FD0444" w:rsidP="00867CEF">
      <w:pPr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67CE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Libro di testo adottato:</w:t>
      </w:r>
      <w:r w:rsidRPr="00867CEF">
        <w:rPr>
          <w:rFonts w:ascii="Times New Roman" w:eastAsia="Times New Roman" w:hAnsi="Times New Roman"/>
          <w:sz w:val="24"/>
          <w:szCs w:val="24"/>
          <w:lang w:eastAsia="it-IT"/>
        </w:rPr>
        <w:t xml:space="preserve"> C. Campanini – P. Scaglietti, </w:t>
      </w:r>
      <w:r w:rsidRPr="00867CEF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Greco. Tradurre con metodo</w:t>
      </w:r>
      <w:r w:rsidRPr="00867CEF">
        <w:rPr>
          <w:rFonts w:ascii="Times New Roman" w:eastAsia="Times New Roman" w:hAnsi="Times New Roman"/>
          <w:sz w:val="24"/>
          <w:szCs w:val="24"/>
          <w:lang w:eastAsia="it-IT"/>
        </w:rPr>
        <w:t>, vol. esercizi 1</w:t>
      </w:r>
      <w:r w:rsidR="00867CEF" w:rsidRPr="00867CEF">
        <w:rPr>
          <w:rFonts w:ascii="Times New Roman" w:eastAsia="Times New Roman" w:hAnsi="Times New Roman"/>
          <w:sz w:val="24"/>
          <w:szCs w:val="24"/>
          <w:lang w:eastAsia="it-IT"/>
        </w:rPr>
        <w:t>/2</w:t>
      </w:r>
      <w:r w:rsidRPr="00867CEF">
        <w:rPr>
          <w:rFonts w:ascii="Times New Roman" w:eastAsia="Times New Roman" w:hAnsi="Times New Roman"/>
          <w:sz w:val="24"/>
          <w:szCs w:val="24"/>
          <w:lang w:eastAsia="it-IT"/>
        </w:rPr>
        <w:t xml:space="preserve"> e grammatica</w:t>
      </w:r>
    </w:p>
    <w:p w14:paraId="4BF23041" w14:textId="77777777" w:rsidR="00867CEF" w:rsidRPr="00867CEF" w:rsidRDefault="00867CEF" w:rsidP="00867CEF">
      <w:pPr>
        <w:pStyle w:val="Titolo3"/>
        <w:spacing w:before="0" w:after="0"/>
        <w:ind w:right="-1"/>
        <w:jc w:val="both"/>
        <w:rPr>
          <w:rFonts w:ascii="Times New Roman" w:hAnsi="Times New Roman" w:cs="Times New Roman"/>
          <w:color w:val="1F1F1F"/>
        </w:rPr>
      </w:pPr>
      <w:r w:rsidRPr="00867CEF">
        <w:rPr>
          <w:rFonts w:ascii="Times New Roman" w:hAnsi="Times New Roman" w:cs="Times New Roman"/>
          <w:color w:val="1F1F1F"/>
        </w:rPr>
        <w:t>1. Consolidamento delle strutture morfo-sintattiche di base</w:t>
      </w:r>
    </w:p>
    <w:p w14:paraId="2532111F" w14:textId="77777777" w:rsidR="00867CEF" w:rsidRPr="00867CEF" w:rsidRDefault="00867CEF" w:rsidP="00867CEF">
      <w:pPr>
        <w:pStyle w:val="NormaleWeb"/>
        <w:numPr>
          <w:ilvl w:val="0"/>
          <w:numId w:val="17"/>
        </w:numPr>
        <w:spacing w:before="0" w:beforeAutospacing="0" w:after="0" w:afterAutospacing="0"/>
        <w:ind w:right="-1"/>
        <w:jc w:val="both"/>
        <w:rPr>
          <w:color w:val="1F1F1F"/>
        </w:rPr>
      </w:pPr>
      <w:r w:rsidRPr="00867CEF">
        <w:rPr>
          <w:color w:val="1F1F1F"/>
        </w:rPr>
        <w:t>Ripasso sistematico della prima e della seconda declinazione dei sostantivi e degli aggettivi della prima classe.</w:t>
      </w:r>
    </w:p>
    <w:p w14:paraId="0CC78E22" w14:textId="77777777" w:rsidR="00867CEF" w:rsidRPr="00867CEF" w:rsidRDefault="00867CEF" w:rsidP="00867CEF">
      <w:pPr>
        <w:pStyle w:val="NormaleWeb"/>
        <w:numPr>
          <w:ilvl w:val="0"/>
          <w:numId w:val="17"/>
        </w:numPr>
        <w:spacing w:before="0" w:beforeAutospacing="0" w:after="0" w:afterAutospacing="0"/>
        <w:ind w:right="-1"/>
        <w:jc w:val="both"/>
        <w:rPr>
          <w:color w:val="1F1F1F"/>
        </w:rPr>
      </w:pPr>
      <w:r w:rsidRPr="00867CEF">
        <w:rPr>
          <w:color w:val="1F1F1F"/>
        </w:rPr>
        <w:t>Consolidamento del sistema verbale del presente indicativo attivo e medio-passivo.</w:t>
      </w:r>
    </w:p>
    <w:p w14:paraId="7D0D78D3" w14:textId="77777777" w:rsidR="00867CEF" w:rsidRPr="00867CEF" w:rsidRDefault="00867CEF" w:rsidP="00867CEF">
      <w:pPr>
        <w:pStyle w:val="Titolo3"/>
        <w:spacing w:before="0" w:after="0"/>
        <w:ind w:right="-1"/>
        <w:jc w:val="both"/>
        <w:rPr>
          <w:rFonts w:ascii="Times New Roman" w:hAnsi="Times New Roman" w:cs="Times New Roman"/>
          <w:color w:val="1F1F1F"/>
        </w:rPr>
      </w:pPr>
    </w:p>
    <w:p w14:paraId="5EA466D9" w14:textId="0EB62747" w:rsidR="00867CEF" w:rsidRPr="00867CEF" w:rsidRDefault="00867CEF" w:rsidP="00867CEF">
      <w:pPr>
        <w:pStyle w:val="Titolo3"/>
        <w:spacing w:before="0" w:after="0"/>
        <w:ind w:right="-1"/>
        <w:jc w:val="both"/>
        <w:rPr>
          <w:rFonts w:ascii="Times New Roman" w:hAnsi="Times New Roman" w:cs="Times New Roman"/>
          <w:color w:val="1F1F1F"/>
        </w:rPr>
      </w:pPr>
      <w:r w:rsidRPr="00867CEF">
        <w:rPr>
          <w:rFonts w:ascii="Times New Roman" w:hAnsi="Times New Roman" w:cs="Times New Roman"/>
          <w:color w:val="1F1F1F"/>
        </w:rPr>
        <w:t>2. Morfologia nominale: la terza declinazione e le sue particolarità</w:t>
      </w:r>
    </w:p>
    <w:p w14:paraId="640A6B05" w14:textId="77777777" w:rsidR="00867CEF" w:rsidRPr="00867CEF" w:rsidRDefault="00867CEF" w:rsidP="00867CEF">
      <w:pPr>
        <w:pStyle w:val="NormaleWeb"/>
        <w:numPr>
          <w:ilvl w:val="0"/>
          <w:numId w:val="18"/>
        </w:numPr>
        <w:spacing w:before="0" w:beforeAutospacing="0" w:after="0" w:afterAutospacing="0"/>
        <w:ind w:right="-1"/>
        <w:jc w:val="both"/>
        <w:rPr>
          <w:color w:val="1F1F1F"/>
        </w:rPr>
      </w:pPr>
      <w:r w:rsidRPr="00867CEF">
        <w:rPr>
          <w:color w:val="1F1F1F"/>
        </w:rPr>
        <w:t>Introduzione e studio sistematico della terza declinazione: desinenze generali e classificazione dei temi.</w:t>
      </w:r>
    </w:p>
    <w:p w14:paraId="7EB896FF" w14:textId="05080BD5" w:rsidR="00867CEF" w:rsidRPr="00867CEF" w:rsidRDefault="00867CEF" w:rsidP="00867CEF">
      <w:pPr>
        <w:pStyle w:val="NormaleWeb"/>
        <w:numPr>
          <w:ilvl w:val="0"/>
          <w:numId w:val="18"/>
        </w:numPr>
        <w:spacing w:before="0" w:beforeAutospacing="0" w:after="0" w:afterAutospacing="0"/>
        <w:ind w:right="-1"/>
        <w:jc w:val="both"/>
        <w:rPr>
          <w:color w:val="1F1F1F"/>
        </w:rPr>
      </w:pPr>
      <w:r w:rsidRPr="00867CEF">
        <w:rPr>
          <w:color w:val="1F1F1F"/>
        </w:rPr>
        <w:t>Sostantivi con temi in liquida  e in nasale</w:t>
      </w:r>
      <w:r w:rsidRPr="00867CEF">
        <w:rPr>
          <w:color w:val="1F1F1F"/>
        </w:rPr>
        <w:t>.</w:t>
      </w:r>
    </w:p>
    <w:p w14:paraId="0A85C254" w14:textId="21CF17EC" w:rsidR="00867CEF" w:rsidRPr="00867CEF" w:rsidRDefault="00867CEF" w:rsidP="00867CEF">
      <w:pPr>
        <w:pStyle w:val="NormaleWeb"/>
        <w:numPr>
          <w:ilvl w:val="0"/>
          <w:numId w:val="18"/>
        </w:numPr>
        <w:spacing w:before="0" w:beforeAutospacing="0" w:after="0" w:afterAutospacing="0"/>
        <w:ind w:right="-1"/>
        <w:jc w:val="both"/>
        <w:rPr>
          <w:color w:val="1F1F1F"/>
        </w:rPr>
      </w:pPr>
      <w:r w:rsidRPr="00867CEF">
        <w:rPr>
          <w:color w:val="1F1F1F"/>
        </w:rPr>
        <w:t>Sostantivi con temi in sibilante e in -</w:t>
      </w:r>
      <w:proofErr w:type="spellStart"/>
      <w:r w:rsidRPr="00867CEF">
        <w:rPr>
          <w:color w:val="1F1F1F"/>
        </w:rPr>
        <w:t>ντ</w:t>
      </w:r>
      <w:proofErr w:type="spellEnd"/>
      <w:r w:rsidRPr="00867CEF">
        <w:rPr>
          <w:color w:val="1F1F1F"/>
        </w:rPr>
        <w:t>.</w:t>
      </w:r>
    </w:p>
    <w:p w14:paraId="487CD693" w14:textId="77777777" w:rsidR="00867CEF" w:rsidRPr="00867CEF" w:rsidRDefault="00867CEF" w:rsidP="00867CEF">
      <w:pPr>
        <w:pStyle w:val="NormaleWeb"/>
        <w:numPr>
          <w:ilvl w:val="0"/>
          <w:numId w:val="18"/>
        </w:numPr>
        <w:spacing w:before="0" w:beforeAutospacing="0" w:after="0" w:afterAutospacing="0"/>
        <w:ind w:right="-1"/>
        <w:jc w:val="both"/>
        <w:rPr>
          <w:color w:val="1F1F1F"/>
        </w:rPr>
      </w:pPr>
      <w:r w:rsidRPr="00867CEF">
        <w:rPr>
          <w:color w:val="1F1F1F"/>
        </w:rPr>
        <w:t>Sostantivi e aggettivi con temi in vocale (temi in -ι, temi in -υ) e temi in dittongo.</w:t>
      </w:r>
    </w:p>
    <w:p w14:paraId="784098DF" w14:textId="77777777" w:rsidR="00867CEF" w:rsidRPr="00867CEF" w:rsidRDefault="00867CEF" w:rsidP="00867CEF">
      <w:pPr>
        <w:pStyle w:val="NormaleWeb"/>
        <w:numPr>
          <w:ilvl w:val="0"/>
          <w:numId w:val="18"/>
        </w:numPr>
        <w:spacing w:before="0" w:beforeAutospacing="0" w:after="0" w:afterAutospacing="0"/>
        <w:ind w:right="-1"/>
        <w:jc w:val="both"/>
        <w:rPr>
          <w:color w:val="1F1F1F"/>
        </w:rPr>
      </w:pPr>
      <w:r w:rsidRPr="00867CEF">
        <w:rPr>
          <w:color w:val="1F1F1F"/>
        </w:rPr>
        <w:t>Sostantivi e aggettivi irregolari della terza declinazione: studio approfondito delle strutture e delle forme particolari, con speciale riferimento al sostantivo π</w:t>
      </w:r>
      <w:proofErr w:type="spellStart"/>
      <w:r w:rsidRPr="00867CEF">
        <w:rPr>
          <w:color w:val="1F1F1F"/>
        </w:rPr>
        <w:t>όλις</w:t>
      </w:r>
      <w:proofErr w:type="spellEnd"/>
      <w:r w:rsidRPr="00867CEF">
        <w:rPr>
          <w:color w:val="1F1F1F"/>
        </w:rPr>
        <w:t>.</w:t>
      </w:r>
    </w:p>
    <w:p w14:paraId="38938F0C" w14:textId="77777777" w:rsidR="00867CEF" w:rsidRPr="00867CEF" w:rsidRDefault="00867CEF" w:rsidP="00867CEF">
      <w:pPr>
        <w:pStyle w:val="NormaleWeb"/>
        <w:numPr>
          <w:ilvl w:val="0"/>
          <w:numId w:val="18"/>
        </w:numPr>
        <w:spacing w:before="0" w:beforeAutospacing="0" w:after="0" w:afterAutospacing="0"/>
        <w:ind w:right="-1"/>
        <w:jc w:val="both"/>
        <w:rPr>
          <w:color w:val="1F1F1F"/>
        </w:rPr>
      </w:pPr>
    </w:p>
    <w:p w14:paraId="61358A30" w14:textId="77777777" w:rsidR="00867CEF" w:rsidRPr="00867CEF" w:rsidRDefault="00867CEF" w:rsidP="00867CEF">
      <w:pPr>
        <w:pStyle w:val="Titolo3"/>
        <w:spacing w:before="0" w:after="0"/>
        <w:ind w:right="-1"/>
        <w:jc w:val="both"/>
        <w:rPr>
          <w:rFonts w:ascii="Times New Roman" w:hAnsi="Times New Roman" w:cs="Times New Roman"/>
          <w:color w:val="1F1F1F"/>
        </w:rPr>
      </w:pPr>
      <w:r w:rsidRPr="00867CEF">
        <w:rPr>
          <w:rFonts w:ascii="Times New Roman" w:hAnsi="Times New Roman" w:cs="Times New Roman"/>
          <w:color w:val="1F1F1F"/>
        </w:rPr>
        <w:t>3. I gradi dell'aggettivo e la formazione dell'avverbio</w:t>
      </w:r>
    </w:p>
    <w:p w14:paraId="5E0331EC" w14:textId="77777777" w:rsidR="00867CEF" w:rsidRPr="00867CEF" w:rsidRDefault="00867CEF" w:rsidP="00867CEF">
      <w:pPr>
        <w:pStyle w:val="NormaleWeb"/>
        <w:numPr>
          <w:ilvl w:val="0"/>
          <w:numId w:val="19"/>
        </w:numPr>
        <w:spacing w:before="0" w:beforeAutospacing="0" w:after="0" w:afterAutospacing="0"/>
        <w:ind w:right="-1"/>
        <w:jc w:val="both"/>
        <w:rPr>
          <w:color w:val="1F1F1F"/>
        </w:rPr>
      </w:pPr>
      <w:r w:rsidRPr="00867CEF">
        <w:rPr>
          <w:color w:val="1F1F1F"/>
        </w:rPr>
        <w:t>Il grado comparativo e superlativo dell'aggettivo.</w:t>
      </w:r>
    </w:p>
    <w:p w14:paraId="3B9F0672" w14:textId="77777777" w:rsidR="00867CEF" w:rsidRPr="00867CEF" w:rsidRDefault="00867CEF" w:rsidP="00867CEF">
      <w:pPr>
        <w:pStyle w:val="NormaleWeb"/>
        <w:numPr>
          <w:ilvl w:val="0"/>
          <w:numId w:val="19"/>
        </w:numPr>
        <w:spacing w:before="0" w:beforeAutospacing="0" w:after="0" w:afterAutospacing="0"/>
        <w:ind w:right="-1"/>
        <w:jc w:val="both"/>
        <w:rPr>
          <w:color w:val="1F1F1F"/>
        </w:rPr>
      </w:pPr>
      <w:r w:rsidRPr="00867CEF">
        <w:rPr>
          <w:color w:val="1F1F1F"/>
        </w:rPr>
        <w:t>Il comparativo di minoranza e di uguaglianza.</w:t>
      </w:r>
    </w:p>
    <w:p w14:paraId="5EC729D7" w14:textId="77777777" w:rsidR="00867CEF" w:rsidRPr="00867CEF" w:rsidRDefault="00867CEF" w:rsidP="00867CEF">
      <w:pPr>
        <w:pStyle w:val="NormaleWeb"/>
        <w:numPr>
          <w:ilvl w:val="0"/>
          <w:numId w:val="19"/>
        </w:numPr>
        <w:spacing w:before="0" w:beforeAutospacing="0" w:after="0" w:afterAutospacing="0"/>
        <w:ind w:right="-1"/>
        <w:jc w:val="both"/>
        <w:rPr>
          <w:color w:val="1F1F1F"/>
        </w:rPr>
      </w:pPr>
      <w:r w:rsidRPr="00867CEF">
        <w:rPr>
          <w:color w:val="1F1F1F"/>
        </w:rPr>
        <w:t>Il comparativo di maggioranza e il superlativo: analisi della prima forma in -</w:t>
      </w:r>
      <w:proofErr w:type="spellStart"/>
      <w:r w:rsidRPr="00867CEF">
        <w:rPr>
          <w:color w:val="1F1F1F"/>
        </w:rPr>
        <w:t>τερος</w:t>
      </w:r>
      <w:proofErr w:type="spellEnd"/>
      <w:r w:rsidRPr="00867CEF">
        <w:rPr>
          <w:color w:val="1F1F1F"/>
        </w:rPr>
        <w:t>, -τα</w:t>
      </w:r>
      <w:proofErr w:type="spellStart"/>
      <w:r w:rsidRPr="00867CEF">
        <w:rPr>
          <w:color w:val="1F1F1F"/>
        </w:rPr>
        <w:t>τος</w:t>
      </w:r>
      <w:proofErr w:type="spellEnd"/>
      <w:r w:rsidRPr="00867CEF">
        <w:rPr>
          <w:color w:val="1F1F1F"/>
        </w:rPr>
        <w:t xml:space="preserve"> e della seconda forma in -</w:t>
      </w:r>
      <w:proofErr w:type="spellStart"/>
      <w:r w:rsidRPr="00867CEF">
        <w:rPr>
          <w:color w:val="1F1F1F"/>
        </w:rPr>
        <w:t>ίων</w:t>
      </w:r>
      <w:proofErr w:type="spellEnd"/>
      <w:r w:rsidRPr="00867CEF">
        <w:rPr>
          <w:color w:val="1F1F1F"/>
        </w:rPr>
        <w:t>, -</w:t>
      </w:r>
      <w:proofErr w:type="spellStart"/>
      <w:r w:rsidRPr="00867CEF">
        <w:rPr>
          <w:color w:val="1F1F1F"/>
        </w:rPr>
        <w:t>ιστος</w:t>
      </w:r>
      <w:proofErr w:type="spellEnd"/>
      <w:r w:rsidRPr="00867CEF">
        <w:rPr>
          <w:color w:val="1F1F1F"/>
        </w:rPr>
        <w:t>.</w:t>
      </w:r>
    </w:p>
    <w:p w14:paraId="199D0290" w14:textId="77777777" w:rsidR="00867CEF" w:rsidRPr="00867CEF" w:rsidRDefault="00867CEF" w:rsidP="00867CEF">
      <w:pPr>
        <w:pStyle w:val="NormaleWeb"/>
        <w:numPr>
          <w:ilvl w:val="0"/>
          <w:numId w:val="19"/>
        </w:numPr>
        <w:spacing w:before="0" w:beforeAutospacing="0" w:after="0" w:afterAutospacing="0"/>
        <w:ind w:right="-1"/>
        <w:jc w:val="both"/>
        <w:rPr>
          <w:color w:val="1F1F1F"/>
        </w:rPr>
      </w:pPr>
      <w:r w:rsidRPr="00867CEF">
        <w:rPr>
          <w:color w:val="1F1F1F"/>
        </w:rPr>
        <w:t>Cenni di sintassi della comparazione: espressione del secondo termine di paragone e particolarità della prima e della seconda forma di comparazione.</w:t>
      </w:r>
    </w:p>
    <w:p w14:paraId="3777FF8B" w14:textId="77777777" w:rsidR="00867CEF" w:rsidRPr="00867CEF" w:rsidRDefault="00867CEF" w:rsidP="00867CEF">
      <w:pPr>
        <w:pStyle w:val="NormaleWeb"/>
        <w:numPr>
          <w:ilvl w:val="0"/>
          <w:numId w:val="19"/>
        </w:numPr>
        <w:spacing w:before="0" w:beforeAutospacing="0" w:after="0" w:afterAutospacing="0"/>
        <w:ind w:right="-1"/>
        <w:jc w:val="both"/>
        <w:rPr>
          <w:color w:val="1F1F1F"/>
        </w:rPr>
      </w:pPr>
      <w:r w:rsidRPr="00867CEF">
        <w:rPr>
          <w:color w:val="1F1F1F"/>
        </w:rPr>
        <w:t>Comparativi e superlativi derivati da avverbi e da preposizioni.</w:t>
      </w:r>
    </w:p>
    <w:p w14:paraId="26AA6B88" w14:textId="77777777" w:rsidR="00867CEF" w:rsidRPr="00867CEF" w:rsidRDefault="00867CEF" w:rsidP="00867CEF">
      <w:pPr>
        <w:pStyle w:val="Titolo3"/>
        <w:spacing w:before="0" w:after="0"/>
        <w:ind w:right="-1"/>
        <w:jc w:val="both"/>
        <w:rPr>
          <w:rFonts w:ascii="Times New Roman" w:hAnsi="Times New Roman" w:cs="Times New Roman"/>
          <w:color w:val="1F1F1F"/>
        </w:rPr>
      </w:pPr>
    </w:p>
    <w:p w14:paraId="57D5ADC1" w14:textId="0FE38678" w:rsidR="00867CEF" w:rsidRPr="00867CEF" w:rsidRDefault="00867CEF" w:rsidP="00867CEF">
      <w:pPr>
        <w:pStyle w:val="Titolo3"/>
        <w:spacing w:before="0" w:after="0"/>
        <w:ind w:right="-1"/>
        <w:jc w:val="both"/>
        <w:rPr>
          <w:rFonts w:ascii="Times New Roman" w:hAnsi="Times New Roman" w:cs="Times New Roman"/>
          <w:color w:val="1F1F1F"/>
        </w:rPr>
      </w:pPr>
      <w:r w:rsidRPr="00867CEF">
        <w:rPr>
          <w:rFonts w:ascii="Times New Roman" w:hAnsi="Times New Roman" w:cs="Times New Roman"/>
          <w:color w:val="1F1F1F"/>
        </w:rPr>
        <w:t>4. Morfologia pronominale e sintassi dei pronomi</w:t>
      </w:r>
    </w:p>
    <w:p w14:paraId="3B77AE77" w14:textId="77777777" w:rsidR="00867CEF" w:rsidRPr="00867CEF" w:rsidRDefault="00867CEF" w:rsidP="00867CEF">
      <w:pPr>
        <w:pStyle w:val="NormaleWeb"/>
        <w:numPr>
          <w:ilvl w:val="0"/>
          <w:numId w:val="20"/>
        </w:numPr>
        <w:spacing w:before="0" w:beforeAutospacing="0" w:after="0" w:afterAutospacing="0"/>
        <w:ind w:right="-1"/>
        <w:jc w:val="both"/>
        <w:rPr>
          <w:color w:val="1F1F1F"/>
        </w:rPr>
      </w:pPr>
      <w:r w:rsidRPr="00867CEF">
        <w:rPr>
          <w:color w:val="1F1F1F"/>
        </w:rPr>
        <w:t>I pronomi personali e il determinativo α</w:t>
      </w:r>
      <w:proofErr w:type="spellStart"/>
      <w:r w:rsidRPr="00867CEF">
        <w:rPr>
          <w:color w:val="1F1F1F"/>
        </w:rPr>
        <w:t>ὐτός</w:t>
      </w:r>
      <w:proofErr w:type="spellEnd"/>
      <w:r w:rsidRPr="00867CEF">
        <w:rPr>
          <w:color w:val="1F1F1F"/>
        </w:rPr>
        <w:t>, α</w:t>
      </w:r>
      <w:proofErr w:type="spellStart"/>
      <w:r w:rsidRPr="00867CEF">
        <w:rPr>
          <w:color w:val="1F1F1F"/>
        </w:rPr>
        <w:t>ὐτή</w:t>
      </w:r>
      <w:proofErr w:type="spellEnd"/>
      <w:r w:rsidRPr="00867CEF">
        <w:rPr>
          <w:color w:val="1F1F1F"/>
        </w:rPr>
        <w:t>, α</w:t>
      </w:r>
      <w:proofErr w:type="spellStart"/>
      <w:r w:rsidRPr="00867CEF">
        <w:rPr>
          <w:color w:val="1F1F1F"/>
        </w:rPr>
        <w:t>ὐτό</w:t>
      </w:r>
      <w:proofErr w:type="spellEnd"/>
      <w:r w:rsidRPr="00867CEF">
        <w:rPr>
          <w:color w:val="1F1F1F"/>
        </w:rPr>
        <w:t xml:space="preserve"> nelle sue diverse funzioni sintattiche (valore riflessivo, di identità o di pronome di terza persona).</w:t>
      </w:r>
    </w:p>
    <w:p w14:paraId="796CCD8A" w14:textId="77777777" w:rsidR="00867CEF" w:rsidRPr="00867CEF" w:rsidRDefault="00867CEF" w:rsidP="00867CEF">
      <w:pPr>
        <w:pStyle w:val="NormaleWeb"/>
        <w:numPr>
          <w:ilvl w:val="0"/>
          <w:numId w:val="20"/>
        </w:numPr>
        <w:spacing w:before="0" w:beforeAutospacing="0" w:after="0" w:afterAutospacing="0"/>
        <w:ind w:right="-1"/>
        <w:jc w:val="both"/>
        <w:rPr>
          <w:color w:val="1F1F1F"/>
        </w:rPr>
      </w:pPr>
      <w:r w:rsidRPr="00867CEF">
        <w:rPr>
          <w:color w:val="1F1F1F"/>
        </w:rPr>
        <w:t>I pronomi riflessivi e i pronomi possessivi.</w:t>
      </w:r>
    </w:p>
    <w:p w14:paraId="5E161DD1" w14:textId="77777777" w:rsidR="00867CEF" w:rsidRPr="00867CEF" w:rsidRDefault="00867CEF" w:rsidP="00867CEF">
      <w:pPr>
        <w:pStyle w:val="NormaleWeb"/>
        <w:numPr>
          <w:ilvl w:val="0"/>
          <w:numId w:val="20"/>
        </w:numPr>
        <w:spacing w:before="0" w:beforeAutospacing="0" w:after="0" w:afterAutospacing="0"/>
        <w:ind w:right="-1"/>
        <w:jc w:val="both"/>
        <w:rPr>
          <w:color w:val="1F1F1F"/>
        </w:rPr>
      </w:pPr>
      <w:r w:rsidRPr="00867CEF">
        <w:rPr>
          <w:color w:val="1F1F1F"/>
        </w:rPr>
        <w:t>I pronomi dimostrativi e i pronomi relativi.</w:t>
      </w:r>
    </w:p>
    <w:p w14:paraId="1182D057" w14:textId="77777777" w:rsidR="00867CEF" w:rsidRPr="00867CEF" w:rsidRDefault="00867CEF" w:rsidP="00867CEF">
      <w:pPr>
        <w:pStyle w:val="NormaleWeb"/>
        <w:numPr>
          <w:ilvl w:val="0"/>
          <w:numId w:val="20"/>
        </w:numPr>
        <w:spacing w:before="0" w:beforeAutospacing="0" w:after="0" w:afterAutospacing="0"/>
        <w:ind w:right="-1"/>
        <w:jc w:val="both"/>
        <w:rPr>
          <w:color w:val="1F1F1F"/>
        </w:rPr>
      </w:pPr>
      <w:r w:rsidRPr="00867CEF">
        <w:rPr>
          <w:color w:val="1F1F1F"/>
        </w:rPr>
        <w:t>I pronomi interrogativi, le proposizioni interrogative e l'uso dei pronomi indefiniti e del pronome reciproco.</w:t>
      </w:r>
    </w:p>
    <w:p w14:paraId="627F6548" w14:textId="77777777" w:rsidR="00867CEF" w:rsidRPr="00867CEF" w:rsidRDefault="00867CEF" w:rsidP="00867CEF">
      <w:pPr>
        <w:pStyle w:val="NormaleWeb"/>
        <w:numPr>
          <w:ilvl w:val="0"/>
          <w:numId w:val="20"/>
        </w:numPr>
        <w:spacing w:before="0" w:beforeAutospacing="0" w:after="0" w:afterAutospacing="0"/>
        <w:ind w:right="-1"/>
        <w:jc w:val="both"/>
        <w:rPr>
          <w:color w:val="1F1F1F"/>
        </w:rPr>
      </w:pPr>
      <w:r w:rsidRPr="00867CEF">
        <w:rPr>
          <w:color w:val="1F1F1F"/>
        </w:rPr>
        <w:t>I pronomi relativi indefiniti e interrogativi indiretti.</w:t>
      </w:r>
    </w:p>
    <w:p w14:paraId="4C5D6687" w14:textId="77777777" w:rsidR="00867CEF" w:rsidRPr="00867CEF" w:rsidRDefault="00867CEF" w:rsidP="00867CEF">
      <w:pPr>
        <w:pStyle w:val="NormaleWeb"/>
        <w:numPr>
          <w:ilvl w:val="0"/>
          <w:numId w:val="20"/>
        </w:numPr>
        <w:spacing w:before="0" w:beforeAutospacing="0" w:after="0" w:afterAutospacing="0"/>
        <w:ind w:right="-1"/>
        <w:jc w:val="both"/>
        <w:rPr>
          <w:color w:val="1F1F1F"/>
        </w:rPr>
      </w:pPr>
      <w:r w:rsidRPr="00867CEF">
        <w:rPr>
          <w:color w:val="1F1F1F"/>
        </w:rPr>
        <w:t>I pronomi e gli avverbi correlativi.</w:t>
      </w:r>
    </w:p>
    <w:p w14:paraId="5B139CD0" w14:textId="1A73BC0B" w:rsidR="00867CEF" w:rsidRPr="00867CEF" w:rsidRDefault="00867CEF" w:rsidP="00867CEF">
      <w:pPr>
        <w:pStyle w:val="Titolo3"/>
        <w:spacing w:before="0" w:after="0"/>
        <w:ind w:right="-1"/>
        <w:jc w:val="both"/>
        <w:rPr>
          <w:rFonts w:ascii="Times New Roman" w:hAnsi="Times New Roman" w:cs="Times New Roman"/>
          <w:color w:val="1F1F1F"/>
        </w:rPr>
      </w:pPr>
    </w:p>
    <w:p w14:paraId="4BFA1130" w14:textId="2EC1C79D" w:rsidR="00867CEF" w:rsidRPr="00867CEF" w:rsidRDefault="00867CEF" w:rsidP="00867CEF">
      <w:pPr>
        <w:pStyle w:val="Titolo3"/>
        <w:spacing w:before="0" w:after="0"/>
        <w:ind w:right="-1"/>
        <w:jc w:val="both"/>
        <w:rPr>
          <w:rFonts w:ascii="Times New Roman" w:hAnsi="Times New Roman" w:cs="Times New Roman"/>
          <w:color w:val="1F1F1F"/>
        </w:rPr>
      </w:pPr>
      <w:r w:rsidRPr="00867CEF">
        <w:rPr>
          <w:rFonts w:ascii="Times New Roman" w:hAnsi="Times New Roman" w:cs="Times New Roman"/>
          <w:color w:val="1F1F1F"/>
        </w:rPr>
        <w:t>6. Il sistema verbale dei verbi in -</w:t>
      </w:r>
      <w:proofErr w:type="spellStart"/>
      <w:r w:rsidRPr="00867CEF">
        <w:rPr>
          <w:rFonts w:ascii="Times New Roman" w:hAnsi="Times New Roman" w:cs="Times New Roman"/>
          <w:color w:val="1F1F1F"/>
        </w:rPr>
        <w:t>μι</w:t>
      </w:r>
      <w:proofErr w:type="spellEnd"/>
      <w:r w:rsidRPr="00867CEF">
        <w:rPr>
          <w:rFonts w:ascii="Times New Roman" w:hAnsi="Times New Roman" w:cs="Times New Roman"/>
          <w:color w:val="1F1F1F"/>
        </w:rPr>
        <w:t xml:space="preserve"> e i modi finiti</w:t>
      </w:r>
    </w:p>
    <w:p w14:paraId="5372294A" w14:textId="77777777" w:rsidR="00867CEF" w:rsidRPr="00867CEF" w:rsidRDefault="00867CEF" w:rsidP="00867CEF">
      <w:pPr>
        <w:pStyle w:val="NormaleWeb"/>
        <w:numPr>
          <w:ilvl w:val="0"/>
          <w:numId w:val="22"/>
        </w:numPr>
        <w:spacing w:before="0" w:beforeAutospacing="0" w:after="0" w:afterAutospacing="0"/>
        <w:ind w:right="-1"/>
        <w:jc w:val="both"/>
        <w:rPr>
          <w:color w:val="1F1F1F"/>
        </w:rPr>
      </w:pPr>
      <w:r w:rsidRPr="00867CEF">
        <w:rPr>
          <w:color w:val="1F1F1F"/>
        </w:rPr>
        <w:t>I verbi in -</w:t>
      </w:r>
      <w:proofErr w:type="spellStart"/>
      <w:r w:rsidRPr="00867CEF">
        <w:rPr>
          <w:color w:val="1F1F1F"/>
        </w:rPr>
        <w:t>μι</w:t>
      </w:r>
      <w:proofErr w:type="spellEnd"/>
      <w:r w:rsidRPr="00867CEF">
        <w:rPr>
          <w:color w:val="1F1F1F"/>
        </w:rPr>
        <w:t xml:space="preserve"> e i non deponenti della terza classe: studio della flessione dei verbi </w:t>
      </w:r>
      <w:proofErr w:type="spellStart"/>
      <w:r w:rsidRPr="00867CEF">
        <w:rPr>
          <w:color w:val="1F1F1F"/>
        </w:rPr>
        <w:t>Εἶμι</w:t>
      </w:r>
      <w:proofErr w:type="spellEnd"/>
      <w:r w:rsidRPr="00867CEF">
        <w:rPr>
          <w:color w:val="1F1F1F"/>
        </w:rPr>
        <w:t xml:space="preserve">, </w:t>
      </w:r>
      <w:proofErr w:type="spellStart"/>
      <w:r w:rsidRPr="00867CEF">
        <w:rPr>
          <w:color w:val="1F1F1F"/>
        </w:rPr>
        <w:t>φημί</w:t>
      </w:r>
      <w:proofErr w:type="spellEnd"/>
      <w:r w:rsidRPr="00867CEF">
        <w:rPr>
          <w:color w:val="1F1F1F"/>
        </w:rPr>
        <w:t xml:space="preserve">, </w:t>
      </w:r>
      <w:proofErr w:type="spellStart"/>
      <w:r w:rsidRPr="00867CEF">
        <w:rPr>
          <w:color w:val="1F1F1F"/>
        </w:rPr>
        <w:t>ἠμί</w:t>
      </w:r>
      <w:proofErr w:type="spellEnd"/>
      <w:r w:rsidRPr="00867CEF">
        <w:rPr>
          <w:color w:val="1F1F1F"/>
        </w:rPr>
        <w:t xml:space="preserve"> e dell'impersonale </w:t>
      </w:r>
      <w:proofErr w:type="spellStart"/>
      <w:r w:rsidRPr="00867CEF">
        <w:rPr>
          <w:color w:val="1F1F1F"/>
        </w:rPr>
        <w:t>χρή</w:t>
      </w:r>
      <w:proofErr w:type="spellEnd"/>
      <w:r w:rsidRPr="00867CEF">
        <w:rPr>
          <w:color w:val="1F1F1F"/>
        </w:rPr>
        <w:t>, compresi i relativi composti.</w:t>
      </w:r>
    </w:p>
    <w:p w14:paraId="5DA6E754" w14:textId="77777777" w:rsidR="00867CEF" w:rsidRPr="00867CEF" w:rsidRDefault="00867CEF" w:rsidP="00867CEF">
      <w:pPr>
        <w:pStyle w:val="NormaleWeb"/>
        <w:numPr>
          <w:ilvl w:val="0"/>
          <w:numId w:val="22"/>
        </w:numPr>
        <w:spacing w:before="0" w:beforeAutospacing="0" w:after="0" w:afterAutospacing="0"/>
        <w:ind w:right="-1"/>
        <w:jc w:val="both"/>
        <w:rPr>
          <w:color w:val="1F1F1F"/>
        </w:rPr>
      </w:pPr>
      <w:r w:rsidRPr="00867CEF">
        <w:rPr>
          <w:color w:val="1F1F1F"/>
        </w:rPr>
        <w:lastRenderedPageBreak/>
        <w:t>Analisi morfologica ed esercitazioni pratiche sui verbi contratti.</w:t>
      </w:r>
    </w:p>
    <w:p w14:paraId="67056D7C" w14:textId="77777777" w:rsidR="00867CEF" w:rsidRPr="00867CEF" w:rsidRDefault="00867CEF" w:rsidP="00867CEF">
      <w:pPr>
        <w:pStyle w:val="NormaleWeb"/>
        <w:numPr>
          <w:ilvl w:val="0"/>
          <w:numId w:val="22"/>
        </w:numPr>
        <w:spacing w:before="0" w:beforeAutospacing="0" w:after="0" w:afterAutospacing="0"/>
        <w:ind w:right="-1"/>
        <w:jc w:val="both"/>
        <w:rPr>
          <w:color w:val="1F1F1F"/>
        </w:rPr>
      </w:pPr>
      <w:r w:rsidRPr="00867CEF">
        <w:rPr>
          <w:color w:val="1F1F1F"/>
        </w:rPr>
        <w:t>Introduzione, flessione e funzioni del modo congiuntivo e del modo ottativo nel sistema del presente.</w:t>
      </w:r>
    </w:p>
    <w:p w14:paraId="5646246F" w14:textId="77777777" w:rsidR="00867CEF" w:rsidRPr="00867CEF" w:rsidRDefault="00867CEF" w:rsidP="00867CEF">
      <w:pPr>
        <w:pStyle w:val="NormaleWeb"/>
        <w:numPr>
          <w:ilvl w:val="0"/>
          <w:numId w:val="22"/>
        </w:numPr>
        <w:spacing w:before="0" w:beforeAutospacing="0" w:after="0" w:afterAutospacing="0"/>
        <w:ind w:right="-1"/>
        <w:jc w:val="both"/>
        <w:rPr>
          <w:color w:val="1F1F1F"/>
        </w:rPr>
      </w:pPr>
      <w:r w:rsidRPr="00867CEF">
        <w:rPr>
          <w:color w:val="1F1F1F"/>
        </w:rPr>
        <w:t xml:space="preserve">L'uso della particella </w:t>
      </w:r>
      <w:proofErr w:type="spellStart"/>
      <w:r w:rsidRPr="00867CEF">
        <w:rPr>
          <w:color w:val="1F1F1F"/>
        </w:rPr>
        <w:t>ἄν</w:t>
      </w:r>
      <w:proofErr w:type="spellEnd"/>
      <w:r w:rsidRPr="00867CEF">
        <w:rPr>
          <w:color w:val="1F1F1F"/>
        </w:rPr>
        <w:t xml:space="preserve"> con il congiuntivo e con l'ottativo nelle proposizioni indipendenti e dipendenti.</w:t>
      </w:r>
    </w:p>
    <w:p w14:paraId="0E8B9E39" w14:textId="77777777" w:rsidR="00867CEF" w:rsidRPr="00867CEF" w:rsidRDefault="00867CEF" w:rsidP="00867CEF">
      <w:pPr>
        <w:pStyle w:val="NormaleWeb"/>
        <w:numPr>
          <w:ilvl w:val="0"/>
          <w:numId w:val="22"/>
        </w:numPr>
        <w:spacing w:before="0" w:beforeAutospacing="0" w:after="0" w:afterAutospacing="0"/>
        <w:ind w:right="-1"/>
        <w:jc w:val="both"/>
        <w:rPr>
          <w:color w:val="1F1F1F"/>
        </w:rPr>
      </w:pPr>
    </w:p>
    <w:p w14:paraId="5BF08FDD" w14:textId="77777777" w:rsidR="00867CEF" w:rsidRPr="00867CEF" w:rsidRDefault="00867CEF" w:rsidP="00867CEF">
      <w:pPr>
        <w:pStyle w:val="Titolo3"/>
        <w:spacing w:before="0" w:after="0"/>
        <w:ind w:right="-1"/>
        <w:jc w:val="both"/>
        <w:rPr>
          <w:rFonts w:ascii="Times New Roman" w:hAnsi="Times New Roman" w:cs="Times New Roman"/>
          <w:color w:val="1F1F1F"/>
        </w:rPr>
      </w:pPr>
      <w:r w:rsidRPr="00867CEF">
        <w:rPr>
          <w:rFonts w:ascii="Times New Roman" w:hAnsi="Times New Roman" w:cs="Times New Roman"/>
          <w:color w:val="1F1F1F"/>
        </w:rPr>
        <w:t>7. Il participio e i costrutti assoluti</w:t>
      </w:r>
    </w:p>
    <w:p w14:paraId="36CBED73" w14:textId="77777777" w:rsidR="00867CEF" w:rsidRPr="00867CEF" w:rsidRDefault="00867CEF" w:rsidP="00867CEF">
      <w:pPr>
        <w:pStyle w:val="NormaleWeb"/>
        <w:numPr>
          <w:ilvl w:val="0"/>
          <w:numId w:val="23"/>
        </w:numPr>
        <w:spacing w:before="0" w:beforeAutospacing="0" w:after="0" w:afterAutospacing="0"/>
        <w:ind w:right="-1"/>
        <w:jc w:val="both"/>
        <w:rPr>
          <w:color w:val="1F1F1F"/>
        </w:rPr>
      </w:pPr>
      <w:r w:rsidRPr="00867CEF">
        <w:rPr>
          <w:color w:val="1F1F1F"/>
        </w:rPr>
        <w:t>Formazione, flessione e classificazione del participio greco attivo e medio-passivo, inclusi i participi dei verbi in -</w:t>
      </w:r>
      <w:proofErr w:type="spellStart"/>
      <w:r w:rsidRPr="00867CEF">
        <w:rPr>
          <w:color w:val="1F1F1F"/>
        </w:rPr>
        <w:t>μι</w:t>
      </w:r>
      <w:proofErr w:type="spellEnd"/>
      <w:r w:rsidRPr="00867CEF">
        <w:rPr>
          <w:color w:val="1F1F1F"/>
        </w:rPr>
        <w:t>.</w:t>
      </w:r>
    </w:p>
    <w:p w14:paraId="4861184A" w14:textId="77777777" w:rsidR="00867CEF" w:rsidRPr="00867CEF" w:rsidRDefault="00867CEF" w:rsidP="00867CEF">
      <w:pPr>
        <w:pStyle w:val="NormaleWeb"/>
        <w:numPr>
          <w:ilvl w:val="0"/>
          <w:numId w:val="23"/>
        </w:numPr>
        <w:spacing w:before="0" w:beforeAutospacing="0" w:after="0" w:afterAutospacing="0"/>
        <w:ind w:right="-1"/>
        <w:jc w:val="both"/>
        <w:rPr>
          <w:color w:val="1F1F1F"/>
        </w:rPr>
      </w:pPr>
      <w:r w:rsidRPr="00867CEF">
        <w:rPr>
          <w:color w:val="1F1F1F"/>
        </w:rPr>
        <w:t>Funzioni nominali del participio: il participio con funzione attributiva e il participio sostantivato.</w:t>
      </w:r>
    </w:p>
    <w:p w14:paraId="4FED9B9C" w14:textId="77777777" w:rsidR="00867CEF" w:rsidRPr="00867CEF" w:rsidRDefault="00867CEF" w:rsidP="00867CEF">
      <w:pPr>
        <w:pStyle w:val="NormaleWeb"/>
        <w:numPr>
          <w:ilvl w:val="0"/>
          <w:numId w:val="23"/>
        </w:numPr>
        <w:spacing w:before="0" w:beforeAutospacing="0" w:after="0" w:afterAutospacing="0"/>
        <w:ind w:right="-1"/>
        <w:jc w:val="both"/>
        <w:rPr>
          <w:color w:val="1F1F1F"/>
        </w:rPr>
      </w:pPr>
      <w:r w:rsidRPr="00867CEF">
        <w:rPr>
          <w:color w:val="1F1F1F"/>
        </w:rPr>
        <w:t>Il participio congiunto: analisi dei valori circostanziali (temporale, causale, concessivo) e regole di resa in italiano.</w:t>
      </w:r>
    </w:p>
    <w:p w14:paraId="69778982" w14:textId="7A3DC0D2" w:rsidR="00867CEF" w:rsidRPr="00867CEF" w:rsidRDefault="00867CEF" w:rsidP="00867CEF">
      <w:pPr>
        <w:pStyle w:val="NormaleWeb"/>
        <w:numPr>
          <w:ilvl w:val="0"/>
          <w:numId w:val="23"/>
        </w:numPr>
        <w:spacing w:before="0" w:beforeAutospacing="0" w:after="0" w:afterAutospacing="0"/>
        <w:ind w:right="-1"/>
        <w:jc w:val="both"/>
        <w:rPr>
          <w:color w:val="1F1F1F"/>
        </w:rPr>
      </w:pPr>
      <w:r w:rsidRPr="00867CEF">
        <w:rPr>
          <w:color w:val="1F1F1F"/>
        </w:rPr>
        <w:t xml:space="preserve">L'uso delle particelle </w:t>
      </w:r>
      <w:proofErr w:type="spellStart"/>
      <w:r w:rsidRPr="00867CEF">
        <w:rPr>
          <w:color w:val="1F1F1F"/>
        </w:rPr>
        <w:t>ὡς</w:t>
      </w:r>
      <w:proofErr w:type="spellEnd"/>
      <w:r w:rsidRPr="00867CEF">
        <w:rPr>
          <w:color w:val="1F1F1F"/>
        </w:rPr>
        <w:t xml:space="preserve"> in combinazione con il participio per esprimere la causa soggettiva o oggettiva.</w:t>
      </w:r>
    </w:p>
    <w:p w14:paraId="29E33843" w14:textId="77777777" w:rsidR="00867CEF" w:rsidRPr="00867CEF" w:rsidRDefault="00867CEF" w:rsidP="00867CEF">
      <w:pPr>
        <w:pStyle w:val="NormaleWeb"/>
        <w:numPr>
          <w:ilvl w:val="0"/>
          <w:numId w:val="23"/>
        </w:numPr>
        <w:spacing w:before="0" w:beforeAutospacing="0" w:after="0" w:afterAutospacing="0"/>
        <w:ind w:right="-1"/>
        <w:jc w:val="both"/>
        <w:rPr>
          <w:color w:val="1F1F1F"/>
        </w:rPr>
      </w:pPr>
      <w:r w:rsidRPr="00867CEF">
        <w:rPr>
          <w:color w:val="1F1F1F"/>
        </w:rPr>
        <w:t>Il costrutto del genitivo assoluto: struttura morfologica, condizioni sintattiche di applicazione e strategie di traduzione.</w:t>
      </w:r>
    </w:p>
    <w:p w14:paraId="0CF23BBC" w14:textId="28EA094A" w:rsidR="00867CEF" w:rsidRPr="00867CEF" w:rsidRDefault="00867CEF" w:rsidP="00867CEF">
      <w:pPr>
        <w:pStyle w:val="NormaleWeb"/>
        <w:spacing w:before="0" w:beforeAutospacing="0" w:after="0" w:afterAutospacing="0"/>
        <w:ind w:left="360" w:right="-1"/>
        <w:jc w:val="both"/>
        <w:rPr>
          <w:color w:val="1F1F1F"/>
        </w:rPr>
      </w:pPr>
    </w:p>
    <w:p w14:paraId="7AC00B2F" w14:textId="77777777" w:rsidR="00867CEF" w:rsidRPr="00867CEF" w:rsidRDefault="00867CEF" w:rsidP="00867CEF">
      <w:pPr>
        <w:pStyle w:val="NormaleWeb"/>
        <w:spacing w:before="0" w:beforeAutospacing="0" w:after="0" w:afterAutospacing="0"/>
        <w:ind w:left="720" w:right="-1"/>
        <w:jc w:val="both"/>
        <w:rPr>
          <w:color w:val="1F1F1F"/>
        </w:rPr>
      </w:pPr>
    </w:p>
    <w:p w14:paraId="43EA4329" w14:textId="77777777" w:rsidR="00867CEF" w:rsidRPr="00867CEF" w:rsidRDefault="00867CEF" w:rsidP="00867CEF">
      <w:pPr>
        <w:pStyle w:val="Titolo3"/>
        <w:spacing w:before="0" w:after="0"/>
        <w:ind w:right="-1"/>
        <w:jc w:val="both"/>
        <w:rPr>
          <w:rFonts w:ascii="Times New Roman" w:hAnsi="Times New Roman" w:cs="Times New Roman"/>
          <w:color w:val="1F1F1F"/>
        </w:rPr>
      </w:pPr>
      <w:r w:rsidRPr="00867CEF">
        <w:rPr>
          <w:rFonts w:ascii="Times New Roman" w:hAnsi="Times New Roman" w:cs="Times New Roman"/>
          <w:color w:val="1F1F1F"/>
        </w:rPr>
        <w:t>8. Il sistema dell'Aoristo attivo e medio</w:t>
      </w:r>
    </w:p>
    <w:p w14:paraId="0D1F47A7" w14:textId="77777777" w:rsidR="00867CEF" w:rsidRPr="00867CEF" w:rsidRDefault="00867CEF" w:rsidP="00867CEF">
      <w:pPr>
        <w:pStyle w:val="NormaleWeb"/>
        <w:numPr>
          <w:ilvl w:val="0"/>
          <w:numId w:val="24"/>
        </w:numPr>
        <w:spacing w:before="0" w:beforeAutospacing="0" w:after="0" w:afterAutospacing="0"/>
        <w:ind w:right="-1"/>
        <w:jc w:val="both"/>
        <w:rPr>
          <w:color w:val="1F1F1F"/>
        </w:rPr>
      </w:pPr>
      <w:r w:rsidRPr="00867CEF">
        <w:rPr>
          <w:color w:val="1F1F1F"/>
        </w:rPr>
        <w:t>Concetto di tema verbale e di tema del presente: lo studio delle radici e dei fenomeni di apofonia.</w:t>
      </w:r>
    </w:p>
    <w:p w14:paraId="040C7749" w14:textId="77777777" w:rsidR="00867CEF" w:rsidRPr="00867CEF" w:rsidRDefault="00867CEF" w:rsidP="00867CEF">
      <w:pPr>
        <w:pStyle w:val="NormaleWeb"/>
        <w:numPr>
          <w:ilvl w:val="0"/>
          <w:numId w:val="24"/>
        </w:numPr>
        <w:spacing w:before="0" w:beforeAutospacing="0" w:after="0" w:afterAutospacing="0"/>
        <w:ind w:right="-1"/>
        <w:jc w:val="both"/>
        <w:rPr>
          <w:color w:val="1F1F1F"/>
        </w:rPr>
      </w:pPr>
      <w:r w:rsidRPr="00867CEF">
        <w:rPr>
          <w:color w:val="1F1F1F"/>
        </w:rPr>
        <w:t>L'uso dei tempi al modo indicativo: la distinzione tra presente, imperfetto e aoristo.</w:t>
      </w:r>
    </w:p>
    <w:p w14:paraId="6D48E609" w14:textId="23E2222C" w:rsidR="00867CEF" w:rsidRPr="00867CEF" w:rsidRDefault="00867CEF" w:rsidP="00867CEF">
      <w:pPr>
        <w:pStyle w:val="NormaleWeb"/>
        <w:numPr>
          <w:ilvl w:val="0"/>
          <w:numId w:val="24"/>
        </w:numPr>
        <w:spacing w:before="0" w:beforeAutospacing="0" w:after="0" w:afterAutospacing="0"/>
        <w:ind w:right="-1"/>
        <w:jc w:val="both"/>
        <w:rPr>
          <w:color w:val="1F1F1F"/>
        </w:rPr>
      </w:pPr>
      <w:r w:rsidRPr="00867CEF">
        <w:rPr>
          <w:color w:val="1F1F1F"/>
        </w:rPr>
        <w:t>L'aoristo primo (debole): caratteristiche, formazione e flessione dell'aoristo sigmatico e dell'aoristo asigmatico.</w:t>
      </w:r>
    </w:p>
    <w:p w14:paraId="20ADE227" w14:textId="77777777" w:rsidR="00867CEF" w:rsidRPr="00867CEF" w:rsidRDefault="00867CEF" w:rsidP="00867CEF">
      <w:pPr>
        <w:pStyle w:val="NormaleWeb"/>
        <w:numPr>
          <w:ilvl w:val="0"/>
          <w:numId w:val="24"/>
        </w:numPr>
        <w:spacing w:before="0" w:beforeAutospacing="0" w:after="0" w:afterAutospacing="0"/>
        <w:ind w:right="-1"/>
        <w:jc w:val="both"/>
        <w:rPr>
          <w:color w:val="1F1F1F"/>
        </w:rPr>
      </w:pPr>
      <w:r w:rsidRPr="00867CEF">
        <w:rPr>
          <w:color w:val="1F1F1F"/>
        </w:rPr>
        <w:t>L'aoristo secondo (forte o tematico): caratteristiche, individuazione delle radici verbali e modelli di flessione.</w:t>
      </w:r>
    </w:p>
    <w:p w14:paraId="49C9C7D0" w14:textId="77777777" w:rsidR="00867CEF" w:rsidRPr="00867CEF" w:rsidRDefault="00867CEF" w:rsidP="00867CEF">
      <w:pPr>
        <w:pStyle w:val="NormaleWeb"/>
        <w:numPr>
          <w:ilvl w:val="0"/>
          <w:numId w:val="24"/>
        </w:numPr>
        <w:spacing w:before="0" w:beforeAutospacing="0" w:after="0" w:afterAutospacing="0"/>
        <w:ind w:right="-1"/>
        <w:jc w:val="both"/>
        <w:rPr>
          <w:color w:val="1F1F1F"/>
        </w:rPr>
      </w:pPr>
      <w:r w:rsidRPr="00867CEF">
        <w:rPr>
          <w:color w:val="1F1F1F"/>
        </w:rPr>
        <w:t>L'aoristo terzo (fortissimo o radicale): modelli di flessione e caratteristiche sintattiche; studio dell'aoristo cappatico.</w:t>
      </w:r>
    </w:p>
    <w:p w14:paraId="5D0341A4" w14:textId="77777777" w:rsidR="00867CEF" w:rsidRPr="00867CEF" w:rsidRDefault="00867CEF" w:rsidP="00867CEF">
      <w:pPr>
        <w:pStyle w:val="Titolo3"/>
        <w:spacing w:before="0" w:after="0"/>
        <w:ind w:right="-1"/>
        <w:jc w:val="both"/>
        <w:rPr>
          <w:rFonts w:ascii="Times New Roman" w:hAnsi="Times New Roman" w:cs="Times New Roman"/>
          <w:color w:val="1F1F1F"/>
        </w:rPr>
      </w:pPr>
      <w:r w:rsidRPr="00867CEF">
        <w:rPr>
          <w:rFonts w:ascii="Times New Roman" w:hAnsi="Times New Roman" w:cs="Times New Roman"/>
          <w:color w:val="1F1F1F"/>
        </w:rPr>
        <w:t>9. Il sistema dell'Aoristo passivo</w:t>
      </w:r>
    </w:p>
    <w:p w14:paraId="60FA0A91" w14:textId="77777777" w:rsidR="00867CEF" w:rsidRPr="00867CEF" w:rsidRDefault="00867CEF" w:rsidP="00867CEF">
      <w:pPr>
        <w:pStyle w:val="NormaleWeb"/>
        <w:numPr>
          <w:ilvl w:val="0"/>
          <w:numId w:val="25"/>
        </w:numPr>
        <w:spacing w:before="0" w:beforeAutospacing="0" w:after="0" w:afterAutospacing="0"/>
        <w:ind w:right="-1"/>
        <w:jc w:val="both"/>
        <w:rPr>
          <w:color w:val="1F1F1F"/>
        </w:rPr>
      </w:pPr>
      <w:r w:rsidRPr="00867CEF">
        <w:rPr>
          <w:color w:val="1F1F1F"/>
        </w:rPr>
        <w:t>L'aoristo passivo debole: suffissi temporali, modelli di coniugazione, uso dell'accusativo assoluto e introduzione alle proposizioni concessive.</w:t>
      </w:r>
    </w:p>
    <w:p w14:paraId="73743C48" w14:textId="77777777" w:rsidR="00867CEF" w:rsidRPr="00867CEF" w:rsidRDefault="00867CEF" w:rsidP="00867CEF">
      <w:pPr>
        <w:pStyle w:val="NormaleWeb"/>
        <w:numPr>
          <w:ilvl w:val="0"/>
          <w:numId w:val="25"/>
        </w:numPr>
        <w:spacing w:before="0" w:beforeAutospacing="0" w:after="0" w:afterAutospacing="0"/>
        <w:ind w:right="-1"/>
        <w:jc w:val="both"/>
        <w:rPr>
          <w:color w:val="1F1F1F"/>
        </w:rPr>
      </w:pPr>
      <w:r w:rsidRPr="00867CEF">
        <w:rPr>
          <w:color w:val="1F1F1F"/>
        </w:rPr>
        <w:t>L'aoristo passivo forte: caratteristiche morfologiche, flessione e particolarità rispetto alla forma debole.</w:t>
      </w:r>
    </w:p>
    <w:p w14:paraId="4D398DAB" w14:textId="77777777" w:rsidR="00867CEF" w:rsidRPr="00867CEF" w:rsidRDefault="00867CEF" w:rsidP="00867CEF">
      <w:pPr>
        <w:pStyle w:val="Titolo3"/>
        <w:spacing w:before="0" w:after="0"/>
        <w:ind w:right="-1"/>
        <w:jc w:val="both"/>
        <w:rPr>
          <w:rFonts w:ascii="Times New Roman" w:hAnsi="Times New Roman" w:cs="Times New Roman"/>
          <w:color w:val="1F1F1F"/>
        </w:rPr>
      </w:pPr>
      <w:r w:rsidRPr="00867CEF">
        <w:rPr>
          <w:rFonts w:ascii="Times New Roman" w:hAnsi="Times New Roman" w:cs="Times New Roman"/>
          <w:color w:val="1F1F1F"/>
        </w:rPr>
        <w:t>10. Sintassi del periodo e strutture subordinate</w:t>
      </w:r>
    </w:p>
    <w:p w14:paraId="33FCA82C" w14:textId="77777777" w:rsidR="00867CEF" w:rsidRPr="00867CEF" w:rsidRDefault="00867CEF" w:rsidP="00867CEF">
      <w:pPr>
        <w:pStyle w:val="NormaleWeb"/>
        <w:numPr>
          <w:ilvl w:val="0"/>
          <w:numId w:val="26"/>
        </w:numPr>
        <w:spacing w:before="0" w:beforeAutospacing="0" w:after="0" w:afterAutospacing="0"/>
        <w:ind w:right="-1"/>
        <w:jc w:val="both"/>
        <w:rPr>
          <w:color w:val="1F1F1F"/>
        </w:rPr>
      </w:pPr>
      <w:r w:rsidRPr="00867CEF">
        <w:rPr>
          <w:color w:val="1F1F1F"/>
        </w:rPr>
        <w:t>La proposizione causale esplicita ed implicita, con analisi del valore oggettivo o soggettivo.</w:t>
      </w:r>
    </w:p>
    <w:p w14:paraId="7ECC6BA9" w14:textId="77777777" w:rsidR="00867CEF" w:rsidRPr="00867CEF" w:rsidRDefault="00867CEF" w:rsidP="00867CEF">
      <w:pPr>
        <w:pStyle w:val="NormaleWeb"/>
        <w:numPr>
          <w:ilvl w:val="0"/>
          <w:numId w:val="26"/>
        </w:numPr>
        <w:spacing w:before="0" w:beforeAutospacing="0" w:after="0" w:afterAutospacing="0"/>
        <w:ind w:right="-1"/>
        <w:jc w:val="both"/>
        <w:rPr>
          <w:color w:val="1F1F1F"/>
        </w:rPr>
      </w:pPr>
      <w:r w:rsidRPr="00867CEF">
        <w:rPr>
          <w:color w:val="1F1F1F"/>
        </w:rPr>
        <w:t>La proposizione temporale esplicita.</w:t>
      </w:r>
    </w:p>
    <w:p w14:paraId="034B1DC5" w14:textId="77777777" w:rsidR="00867CEF" w:rsidRPr="00867CEF" w:rsidRDefault="00867CEF" w:rsidP="00867CEF">
      <w:pPr>
        <w:pStyle w:val="NormaleWeb"/>
        <w:numPr>
          <w:ilvl w:val="0"/>
          <w:numId w:val="26"/>
        </w:numPr>
        <w:spacing w:before="0" w:beforeAutospacing="0" w:after="0" w:afterAutospacing="0"/>
        <w:ind w:right="-1"/>
        <w:jc w:val="both"/>
        <w:rPr>
          <w:color w:val="1F1F1F"/>
        </w:rPr>
      </w:pPr>
      <w:r w:rsidRPr="00867CEF">
        <w:rPr>
          <w:color w:val="1F1F1F"/>
        </w:rPr>
        <w:t>Le proposizioni infinitive: struttura delle oggettive e delle soggettive, regole di concordanza e studio dell'omissione o della prolessi del soggetto nelle frasi infinitive.</w:t>
      </w:r>
    </w:p>
    <w:p w14:paraId="73C1CD47" w14:textId="77777777" w:rsidR="00867CEF" w:rsidRPr="00867CEF" w:rsidRDefault="00867CEF" w:rsidP="00867CEF">
      <w:pPr>
        <w:pStyle w:val="NormaleWeb"/>
        <w:numPr>
          <w:ilvl w:val="0"/>
          <w:numId w:val="26"/>
        </w:numPr>
        <w:spacing w:before="0" w:beforeAutospacing="0" w:after="0" w:afterAutospacing="0"/>
        <w:ind w:right="-1"/>
        <w:jc w:val="both"/>
        <w:rPr>
          <w:color w:val="1F1F1F"/>
        </w:rPr>
      </w:pPr>
      <w:r w:rsidRPr="00867CEF">
        <w:rPr>
          <w:color w:val="1F1F1F"/>
        </w:rPr>
        <w:t>Le proposizioni consecutive esplicite e implicite.</w:t>
      </w:r>
    </w:p>
    <w:p w14:paraId="4FD4A467" w14:textId="77777777" w:rsidR="00867CEF" w:rsidRPr="00867CEF" w:rsidRDefault="00867CEF" w:rsidP="00867CEF">
      <w:pPr>
        <w:pStyle w:val="Titolo3"/>
        <w:spacing w:before="0" w:after="0"/>
        <w:ind w:right="-1"/>
        <w:jc w:val="both"/>
        <w:rPr>
          <w:rFonts w:ascii="Times New Roman" w:hAnsi="Times New Roman" w:cs="Times New Roman"/>
          <w:color w:val="1F1F1F"/>
        </w:rPr>
      </w:pPr>
    </w:p>
    <w:p w14:paraId="24C7C019" w14:textId="77777777" w:rsidR="00FD0444" w:rsidRPr="00867CEF" w:rsidRDefault="00FD0444" w:rsidP="00867CEF">
      <w:pPr>
        <w:spacing w:after="0" w:line="240" w:lineRule="auto"/>
        <w:ind w:right="-427"/>
        <w:jc w:val="center"/>
        <w:rPr>
          <w:rFonts w:ascii="Times New Roman" w:hAnsi="Times New Roman"/>
          <w:sz w:val="21"/>
          <w:szCs w:val="21"/>
        </w:rPr>
      </w:pPr>
    </w:p>
    <w:p w14:paraId="60721F91" w14:textId="41E9B308" w:rsidR="00FD0444" w:rsidRPr="00867CEF" w:rsidRDefault="00FD0444" w:rsidP="00867CEF">
      <w:pPr>
        <w:spacing w:after="0" w:line="240" w:lineRule="auto"/>
        <w:ind w:right="-427"/>
        <w:rPr>
          <w:rFonts w:ascii="Times New Roman" w:hAnsi="Times New Roman"/>
          <w:sz w:val="21"/>
          <w:szCs w:val="21"/>
        </w:rPr>
      </w:pPr>
      <w:r w:rsidRPr="00867CEF">
        <w:rPr>
          <w:rFonts w:ascii="Times New Roman" w:hAnsi="Times New Roman"/>
          <w:sz w:val="21"/>
          <w:szCs w:val="21"/>
        </w:rPr>
        <w:t>Palermo: 24 maggio 2025</w:t>
      </w:r>
    </w:p>
    <w:p w14:paraId="1531ED2C" w14:textId="77777777" w:rsidR="00FD0444" w:rsidRPr="00867CEF" w:rsidRDefault="00FD0444" w:rsidP="00867CEF">
      <w:pPr>
        <w:spacing w:after="0" w:line="240" w:lineRule="auto"/>
        <w:ind w:right="-427"/>
        <w:rPr>
          <w:rFonts w:ascii="Times New Roman" w:hAnsi="Times New Roman"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820"/>
      </w:tblGrid>
      <w:tr w:rsidR="00FD0444" w:rsidRPr="00867CEF" w14:paraId="51EEF22B" w14:textId="77777777" w:rsidTr="00DD1416">
        <w:tc>
          <w:tcPr>
            <w:tcW w:w="4889" w:type="dxa"/>
          </w:tcPr>
          <w:p w14:paraId="37646F40" w14:textId="77777777" w:rsidR="00FD0444" w:rsidRPr="00867CEF" w:rsidRDefault="00FD0444" w:rsidP="00867CEF">
            <w:pPr>
              <w:spacing w:after="0" w:line="240" w:lineRule="auto"/>
              <w:ind w:right="-42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67CEF">
              <w:rPr>
                <w:rFonts w:ascii="Times New Roman" w:hAnsi="Times New Roman"/>
                <w:sz w:val="21"/>
                <w:szCs w:val="21"/>
              </w:rPr>
              <w:t>Gli Studenti</w:t>
            </w:r>
          </w:p>
        </w:tc>
        <w:tc>
          <w:tcPr>
            <w:tcW w:w="4889" w:type="dxa"/>
          </w:tcPr>
          <w:p w14:paraId="230CC1EB" w14:textId="77777777" w:rsidR="00FD0444" w:rsidRPr="00867CEF" w:rsidRDefault="00FD0444" w:rsidP="00867CEF">
            <w:pPr>
              <w:spacing w:after="0" w:line="240" w:lineRule="auto"/>
              <w:ind w:right="-42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67CEF">
              <w:rPr>
                <w:rFonts w:ascii="Times New Roman" w:hAnsi="Times New Roman"/>
                <w:sz w:val="21"/>
                <w:szCs w:val="21"/>
              </w:rPr>
              <w:t>Il Docente</w:t>
            </w:r>
          </w:p>
          <w:p w14:paraId="3B781BC7" w14:textId="77777777" w:rsidR="00FD0444" w:rsidRPr="00867CEF" w:rsidRDefault="00FD0444" w:rsidP="00867CEF">
            <w:pPr>
              <w:spacing w:after="0" w:line="240" w:lineRule="auto"/>
              <w:ind w:right="-42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67CEF">
              <w:rPr>
                <w:rFonts w:ascii="Times New Roman" w:hAnsi="Times New Roman"/>
                <w:sz w:val="21"/>
                <w:szCs w:val="21"/>
              </w:rPr>
              <w:t>Prof. Francesco Iurato</w:t>
            </w:r>
          </w:p>
          <w:p w14:paraId="09CE7F1B" w14:textId="77777777" w:rsidR="00FD0444" w:rsidRPr="00867CEF" w:rsidRDefault="00FD0444" w:rsidP="00867CEF">
            <w:pPr>
              <w:spacing w:after="0" w:line="240" w:lineRule="auto"/>
              <w:ind w:right="-42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76EA996D" w14:textId="77777777" w:rsidR="00867CEF" w:rsidRPr="00867CEF" w:rsidRDefault="00867CEF" w:rsidP="00867CEF">
      <w:pPr>
        <w:ind w:right="-427"/>
        <w:rPr>
          <w:rFonts w:ascii="Times New Roman" w:hAnsi="Times New Roman"/>
          <w:sz w:val="21"/>
          <w:szCs w:val="21"/>
        </w:rPr>
      </w:pPr>
    </w:p>
    <w:sectPr w:rsidR="00867CEF" w:rsidRPr="00867C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C79A2"/>
    <w:multiLevelType w:val="multilevel"/>
    <w:tmpl w:val="3932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E15ED"/>
    <w:multiLevelType w:val="multilevel"/>
    <w:tmpl w:val="D974C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D8444D"/>
    <w:multiLevelType w:val="multilevel"/>
    <w:tmpl w:val="1E02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7393A"/>
    <w:multiLevelType w:val="multilevel"/>
    <w:tmpl w:val="667C3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090F77"/>
    <w:multiLevelType w:val="multilevel"/>
    <w:tmpl w:val="FDBE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223837"/>
    <w:multiLevelType w:val="multilevel"/>
    <w:tmpl w:val="8642F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74120B"/>
    <w:multiLevelType w:val="multilevel"/>
    <w:tmpl w:val="C9F0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FF735E"/>
    <w:multiLevelType w:val="multilevel"/>
    <w:tmpl w:val="4D88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4F18CD"/>
    <w:multiLevelType w:val="multilevel"/>
    <w:tmpl w:val="38406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575283"/>
    <w:multiLevelType w:val="multilevel"/>
    <w:tmpl w:val="4266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CD4401"/>
    <w:multiLevelType w:val="multilevel"/>
    <w:tmpl w:val="5E821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E41E4A"/>
    <w:multiLevelType w:val="multilevel"/>
    <w:tmpl w:val="8DCE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815B91"/>
    <w:multiLevelType w:val="multilevel"/>
    <w:tmpl w:val="47FC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3D651C"/>
    <w:multiLevelType w:val="multilevel"/>
    <w:tmpl w:val="44E6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381D99"/>
    <w:multiLevelType w:val="multilevel"/>
    <w:tmpl w:val="6ACA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0B043A"/>
    <w:multiLevelType w:val="multilevel"/>
    <w:tmpl w:val="984E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71197C"/>
    <w:multiLevelType w:val="multilevel"/>
    <w:tmpl w:val="C170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2372DB"/>
    <w:multiLevelType w:val="multilevel"/>
    <w:tmpl w:val="24F4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090694"/>
    <w:multiLevelType w:val="multilevel"/>
    <w:tmpl w:val="FF90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467DDD"/>
    <w:multiLevelType w:val="multilevel"/>
    <w:tmpl w:val="A674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622C69"/>
    <w:multiLevelType w:val="multilevel"/>
    <w:tmpl w:val="E4540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B1057B"/>
    <w:multiLevelType w:val="multilevel"/>
    <w:tmpl w:val="CCEE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9F5B9B"/>
    <w:multiLevelType w:val="multilevel"/>
    <w:tmpl w:val="0E123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014CF6"/>
    <w:multiLevelType w:val="multilevel"/>
    <w:tmpl w:val="7F3CC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5A4F73"/>
    <w:multiLevelType w:val="multilevel"/>
    <w:tmpl w:val="8282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2F2CCC"/>
    <w:multiLevelType w:val="multilevel"/>
    <w:tmpl w:val="8C34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DD7334"/>
    <w:multiLevelType w:val="multilevel"/>
    <w:tmpl w:val="AEFEE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1576822">
    <w:abstractNumId w:val="12"/>
  </w:num>
  <w:num w:numId="2" w16cid:durableId="1085539575">
    <w:abstractNumId w:val="0"/>
  </w:num>
  <w:num w:numId="3" w16cid:durableId="736903026">
    <w:abstractNumId w:val="8"/>
  </w:num>
  <w:num w:numId="4" w16cid:durableId="119425379">
    <w:abstractNumId w:val="5"/>
  </w:num>
  <w:num w:numId="5" w16cid:durableId="563956562">
    <w:abstractNumId w:val="2"/>
  </w:num>
  <w:num w:numId="6" w16cid:durableId="891769803">
    <w:abstractNumId w:val="20"/>
  </w:num>
  <w:num w:numId="7" w16cid:durableId="562761059">
    <w:abstractNumId w:val="17"/>
  </w:num>
  <w:num w:numId="8" w16cid:durableId="394473392">
    <w:abstractNumId w:val="16"/>
  </w:num>
  <w:num w:numId="9" w16cid:durableId="945428976">
    <w:abstractNumId w:val="4"/>
  </w:num>
  <w:num w:numId="10" w16cid:durableId="2069448633">
    <w:abstractNumId w:val="13"/>
  </w:num>
  <w:num w:numId="11" w16cid:durableId="1822428132">
    <w:abstractNumId w:val="11"/>
  </w:num>
  <w:num w:numId="12" w16cid:durableId="1114783731">
    <w:abstractNumId w:val="19"/>
  </w:num>
  <w:num w:numId="13" w16cid:durableId="409469843">
    <w:abstractNumId w:val="1"/>
  </w:num>
  <w:num w:numId="14" w16cid:durableId="1077903271">
    <w:abstractNumId w:val="14"/>
  </w:num>
  <w:num w:numId="15" w16cid:durableId="1843474340">
    <w:abstractNumId w:val="25"/>
  </w:num>
  <w:num w:numId="16" w16cid:durableId="1403873625">
    <w:abstractNumId w:val="22"/>
  </w:num>
  <w:num w:numId="17" w16cid:durableId="1462766530">
    <w:abstractNumId w:val="10"/>
  </w:num>
  <w:num w:numId="18" w16cid:durableId="108545993">
    <w:abstractNumId w:val="7"/>
  </w:num>
  <w:num w:numId="19" w16cid:durableId="2130657147">
    <w:abstractNumId w:val="6"/>
  </w:num>
  <w:num w:numId="20" w16cid:durableId="1906332752">
    <w:abstractNumId w:val="3"/>
  </w:num>
  <w:num w:numId="21" w16cid:durableId="929240788">
    <w:abstractNumId w:val="18"/>
  </w:num>
  <w:num w:numId="22" w16cid:durableId="1775436105">
    <w:abstractNumId w:val="21"/>
  </w:num>
  <w:num w:numId="23" w16cid:durableId="2035226931">
    <w:abstractNumId w:val="24"/>
  </w:num>
  <w:num w:numId="24" w16cid:durableId="1484002210">
    <w:abstractNumId w:val="26"/>
  </w:num>
  <w:num w:numId="25" w16cid:durableId="619990930">
    <w:abstractNumId w:val="23"/>
  </w:num>
  <w:num w:numId="26" w16cid:durableId="24838955">
    <w:abstractNumId w:val="15"/>
  </w:num>
  <w:num w:numId="27" w16cid:durableId="295711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44"/>
    <w:rsid w:val="000366B1"/>
    <w:rsid w:val="00064A80"/>
    <w:rsid w:val="00223ED3"/>
    <w:rsid w:val="003E3FA9"/>
    <w:rsid w:val="00572459"/>
    <w:rsid w:val="007F4F9B"/>
    <w:rsid w:val="00867CEF"/>
    <w:rsid w:val="00A12454"/>
    <w:rsid w:val="00A53635"/>
    <w:rsid w:val="00AF654C"/>
    <w:rsid w:val="00FD0444"/>
    <w:rsid w:val="00FF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E361A"/>
  <w15:chartTrackingRefBased/>
  <w15:docId w15:val="{3688E1F0-A7CE-D649-823E-BD6814F9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044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D0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0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0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D0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0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D04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D04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D04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D04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0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0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0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D044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044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D044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D044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D044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D044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D04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D0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D04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D0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D04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D044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D044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D044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D0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D044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D0444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FD04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D0444"/>
    <w:rPr>
      <w:b/>
      <w:bCs/>
    </w:rPr>
  </w:style>
  <w:style w:type="character" w:styleId="Enfasicorsivo">
    <w:name w:val="Emphasis"/>
    <w:basedOn w:val="Carpredefinitoparagrafo"/>
    <w:uiPriority w:val="20"/>
    <w:qFormat/>
    <w:rsid w:val="00FD04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6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680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IURATO</dc:creator>
  <cp:keywords/>
  <dc:description/>
  <cp:lastModifiedBy>FRANCESCO IURATO</cp:lastModifiedBy>
  <cp:revision>2</cp:revision>
  <cp:lastPrinted>2025-05-24T11:39:00Z</cp:lastPrinted>
  <dcterms:created xsi:type="dcterms:W3CDTF">2026-05-23T18:25:00Z</dcterms:created>
  <dcterms:modified xsi:type="dcterms:W3CDTF">2026-05-23T18:25:00Z</dcterms:modified>
</cp:coreProperties>
</file>