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CED92" w14:textId="77777777" w:rsidR="00CE7840" w:rsidRDefault="00CE7840" w:rsidP="00CE7840">
      <w:pPr>
        <w:jc w:val="center"/>
        <w:rPr>
          <w:sz w:val="32"/>
          <w:szCs w:val="32"/>
        </w:rPr>
      </w:pPr>
      <w:r w:rsidRPr="00AB5162">
        <w:rPr>
          <w:sz w:val="32"/>
          <w:szCs w:val="32"/>
        </w:rPr>
        <w:t>ISTITUTO SALESIANO “DON BOSCO”</w:t>
      </w:r>
    </w:p>
    <w:p w14:paraId="3392CB56" w14:textId="77777777" w:rsidR="00CE7840" w:rsidRDefault="00CE7840" w:rsidP="00CE7840">
      <w:pPr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14:paraId="218F7F28" w14:textId="77777777" w:rsidR="00CE7840" w:rsidRPr="0040576D" w:rsidRDefault="00CE7840" w:rsidP="00CE7840">
      <w:pPr>
        <w:jc w:val="center"/>
        <w:rPr>
          <w:sz w:val="28"/>
          <w:szCs w:val="28"/>
        </w:rPr>
      </w:pPr>
      <w:r w:rsidRPr="0040576D">
        <w:rPr>
          <w:sz w:val="28"/>
          <w:szCs w:val="28"/>
        </w:rPr>
        <w:t>Via Libertà, 199 – 90143 – PALERMO</w:t>
      </w:r>
    </w:p>
    <w:p w14:paraId="190DDE00" w14:textId="77777777" w:rsidR="00CE7840" w:rsidRDefault="00CE7840" w:rsidP="00CE7840">
      <w:pPr>
        <w:jc w:val="center"/>
        <w:rPr>
          <w:sz w:val="32"/>
          <w:szCs w:val="32"/>
        </w:rPr>
      </w:pPr>
    </w:p>
    <w:p w14:paraId="440A6FE1" w14:textId="77777777" w:rsidR="00CE7840" w:rsidRPr="002C5926" w:rsidRDefault="00CE7840" w:rsidP="00CE7840">
      <w:pPr>
        <w:jc w:val="center"/>
        <w:rPr>
          <w:b/>
          <w:sz w:val="32"/>
          <w:szCs w:val="32"/>
        </w:rPr>
      </w:pPr>
      <w:r w:rsidRPr="002C5926">
        <w:rPr>
          <w:b/>
          <w:sz w:val="32"/>
          <w:szCs w:val="32"/>
        </w:rPr>
        <w:t>LICEO CLASSICO</w:t>
      </w:r>
    </w:p>
    <w:p w14:paraId="5F72E852" w14:textId="77777777" w:rsidR="00CE7840" w:rsidRPr="002C5926" w:rsidRDefault="00CE7840" w:rsidP="00CE7840">
      <w:pPr>
        <w:jc w:val="center"/>
      </w:pPr>
      <w:r w:rsidRPr="002C5926">
        <w:t xml:space="preserve">Anno scolastico </w:t>
      </w:r>
      <w:r>
        <w:t>2025</w:t>
      </w:r>
      <w:r w:rsidRPr="002C5926">
        <w:t>/20</w:t>
      </w:r>
      <w:r>
        <w:t>26</w:t>
      </w:r>
    </w:p>
    <w:p w14:paraId="56478CF8" w14:textId="2A958BF6" w:rsidR="00CE7840" w:rsidRDefault="00CE7840" w:rsidP="00CE7840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PROGRAMMA DI Lingua e cultura greca</w:t>
      </w:r>
    </w:p>
    <w:p w14:paraId="11F7F79D" w14:textId="7E78D300" w:rsidR="00CE7840" w:rsidRDefault="00CE7840" w:rsidP="00CE7840">
      <w:pPr>
        <w:jc w:val="center"/>
      </w:pPr>
      <w:r>
        <w:rPr>
          <w:sz w:val="32"/>
          <w:szCs w:val="32"/>
        </w:rPr>
        <w:t xml:space="preserve">Svolto nella classe </w:t>
      </w:r>
      <w:r>
        <w:rPr>
          <w:b/>
          <w:sz w:val="32"/>
          <w:szCs w:val="32"/>
        </w:rPr>
        <w:t>4</w:t>
      </w:r>
      <w:r w:rsidRPr="002C5926">
        <w:rPr>
          <w:b/>
          <w:position w:val="10"/>
        </w:rPr>
        <w:t xml:space="preserve">a </w:t>
      </w:r>
      <w:r w:rsidRPr="002C5926">
        <w:rPr>
          <w:b/>
          <w:sz w:val="32"/>
          <w:szCs w:val="32"/>
        </w:rPr>
        <w:t>sez.</w:t>
      </w:r>
      <w:r w:rsidRPr="002C5926">
        <w:rPr>
          <w:b/>
        </w:rPr>
        <w:t xml:space="preserve"> </w:t>
      </w:r>
      <w:r>
        <w:rPr>
          <w:b/>
        </w:rPr>
        <w:t>B</w:t>
      </w:r>
    </w:p>
    <w:p w14:paraId="1AB2DF78" w14:textId="77777777" w:rsidR="00075BC8" w:rsidRDefault="00075BC8" w:rsidP="00075BC8">
      <w:pPr>
        <w:jc w:val="center"/>
      </w:pPr>
    </w:p>
    <w:p w14:paraId="38FA1212" w14:textId="77777777" w:rsidR="00075BC8" w:rsidRDefault="00075BC8" w:rsidP="00075BC8">
      <w:pPr>
        <w:tabs>
          <w:tab w:val="num" w:pos="780"/>
        </w:tabs>
        <w:ind w:left="780" w:hanging="420"/>
        <w:jc w:val="both"/>
      </w:pPr>
    </w:p>
    <w:p w14:paraId="4A2D4ABE" w14:textId="011E5BC5" w:rsidR="00CE7840" w:rsidRDefault="00CE7840" w:rsidP="00DE1B5E">
      <w:pPr>
        <w:numPr>
          <w:ilvl w:val="0"/>
          <w:numId w:val="1"/>
        </w:numPr>
        <w:spacing w:line="360" w:lineRule="auto"/>
        <w:jc w:val="both"/>
      </w:pPr>
      <w:r>
        <w:t>La lirica monodica: Saffo e Alceo</w:t>
      </w:r>
    </w:p>
    <w:p w14:paraId="16807A6C" w14:textId="23732287" w:rsidR="00DE1B5E" w:rsidRDefault="00DE1B5E" w:rsidP="00DE1B5E">
      <w:pPr>
        <w:numPr>
          <w:ilvl w:val="0"/>
          <w:numId w:val="1"/>
        </w:numPr>
        <w:spacing w:line="360" w:lineRule="auto"/>
        <w:jc w:val="both"/>
      </w:pPr>
      <w:r>
        <w:t xml:space="preserve">La lirica corale: </w:t>
      </w:r>
      <w:r w:rsidR="00D76629">
        <w:t xml:space="preserve">Alcmane, </w:t>
      </w:r>
      <w:r>
        <w:t xml:space="preserve">Simonide, Bacchilide, </w:t>
      </w:r>
      <w:r w:rsidR="00D76629">
        <w:t>P</w:t>
      </w:r>
      <w:r>
        <w:t>indaro</w:t>
      </w:r>
    </w:p>
    <w:p w14:paraId="4B1140A3" w14:textId="479E1460" w:rsidR="00075BC8" w:rsidRDefault="00075BC8" w:rsidP="00DE1B5E">
      <w:pPr>
        <w:numPr>
          <w:ilvl w:val="0"/>
          <w:numId w:val="1"/>
        </w:numPr>
        <w:spacing w:line="360" w:lineRule="auto"/>
        <w:jc w:val="both"/>
      </w:pPr>
      <w:r>
        <w:t>La Grecia di età classica: quadro storico.</w:t>
      </w:r>
    </w:p>
    <w:p w14:paraId="6FE99A88" w14:textId="77777777" w:rsidR="00075BC8" w:rsidRDefault="00075BC8" w:rsidP="00DE1B5E">
      <w:pPr>
        <w:numPr>
          <w:ilvl w:val="0"/>
          <w:numId w:val="1"/>
        </w:numPr>
        <w:spacing w:line="360" w:lineRule="auto"/>
        <w:jc w:val="both"/>
      </w:pPr>
      <w:r>
        <w:t>La tragedia: la struttura, l’origine, significato dell’esperienza tragica.</w:t>
      </w:r>
    </w:p>
    <w:p w14:paraId="6FDA5421" w14:textId="4AEF2A9A" w:rsidR="00075BC8" w:rsidRDefault="00075BC8" w:rsidP="00DE1B5E">
      <w:pPr>
        <w:numPr>
          <w:ilvl w:val="0"/>
          <w:numId w:val="1"/>
        </w:numPr>
        <w:spacing w:line="360" w:lineRule="auto"/>
        <w:jc w:val="both"/>
      </w:pPr>
      <w:r>
        <w:t xml:space="preserve">ESCHILO: la vita. La poetica: l’uomo e Dio; gli dei nella storia del cosmo; l’uomo e la stirpe; l’uomo e il destino; problematiche storiche e politiche. </w:t>
      </w:r>
      <w:r w:rsidR="0035037F">
        <w:t>Persiani. Sette a Tebe. Supplici. Prometeo incatenato. Orestea.</w:t>
      </w:r>
    </w:p>
    <w:p w14:paraId="25DA7897" w14:textId="748E817E" w:rsidR="00075BC8" w:rsidRDefault="00075BC8" w:rsidP="00DE1B5E">
      <w:pPr>
        <w:numPr>
          <w:ilvl w:val="0"/>
          <w:numId w:val="1"/>
        </w:numPr>
        <w:spacing w:line="360" w:lineRule="auto"/>
        <w:jc w:val="both"/>
      </w:pPr>
      <w:r>
        <w:t xml:space="preserve">SOFOCLE: la vita. La poetica: l’uomo e Dio; l’affermazione eroica del mondo dei valori; le eroine ribelli; la figura di Edipo. </w:t>
      </w:r>
      <w:r w:rsidR="00E17BC9">
        <w:t xml:space="preserve">Aiace. Antigone. Edipo re. Edipo a Colono. Elettra. </w:t>
      </w:r>
    </w:p>
    <w:p w14:paraId="4DFB42F0" w14:textId="3C795F49" w:rsidR="00075BC8" w:rsidRDefault="00075BC8" w:rsidP="00DE1B5E">
      <w:pPr>
        <w:numPr>
          <w:ilvl w:val="0"/>
          <w:numId w:val="1"/>
        </w:numPr>
        <w:spacing w:line="360" w:lineRule="auto"/>
        <w:jc w:val="both"/>
      </w:pPr>
      <w:r>
        <w:t>EURIPIDE: la vita. La poetica: Euripide e la sofistica. Tecnica drammaturgia; l’utilizzazione del repertorio mitologico; i caratteri del personaggio euripideo; i personaggi femminili; elementi di poetica realistica; le situazioni patetiche</w:t>
      </w:r>
      <w:r w:rsidR="007003B3">
        <w:t>.</w:t>
      </w:r>
      <w:r w:rsidR="00E17BC9">
        <w:t xml:space="preserve"> Alcesti. Ippolito. Medea. Baccanti. Eracle. Elettra.</w:t>
      </w:r>
    </w:p>
    <w:p w14:paraId="3B43BFB7" w14:textId="5C51C9C8" w:rsidR="00075BC8" w:rsidRDefault="00075BC8" w:rsidP="00DE1B5E">
      <w:pPr>
        <w:numPr>
          <w:ilvl w:val="0"/>
          <w:numId w:val="1"/>
        </w:numPr>
        <w:spacing w:line="360" w:lineRule="auto"/>
        <w:jc w:val="both"/>
      </w:pPr>
      <w:r>
        <w:t xml:space="preserve">ERODOTO: la vita. </w:t>
      </w:r>
      <w:r w:rsidR="00F63651">
        <w:t>I</w:t>
      </w:r>
      <w:r>
        <w:t xml:space="preserve"> viaggi l’interesse etnografico; la questione erodotea; il pubblico; idee morali e religiose</w:t>
      </w:r>
      <w:r w:rsidR="00F63651">
        <w:t>; le novelle.</w:t>
      </w:r>
      <w:r>
        <w:t xml:space="preserve"> </w:t>
      </w:r>
    </w:p>
    <w:p w14:paraId="36C881FB" w14:textId="2CD90874" w:rsidR="00075BC8" w:rsidRDefault="00DE1B5E" w:rsidP="00F63651">
      <w:pPr>
        <w:spacing w:line="276" w:lineRule="auto"/>
        <w:ind w:left="360"/>
        <w:jc w:val="both"/>
        <w:rPr>
          <w:b/>
        </w:rPr>
      </w:pPr>
      <w:r>
        <w:rPr>
          <w:b/>
        </w:rPr>
        <w:t>Antologia degli autori studiati:</w:t>
      </w:r>
    </w:p>
    <w:p w14:paraId="14388E8F" w14:textId="77777777" w:rsidR="003902EB" w:rsidRPr="003902EB" w:rsidRDefault="003902EB" w:rsidP="00F63651">
      <w:pPr>
        <w:spacing w:line="276" w:lineRule="auto"/>
        <w:ind w:left="360"/>
        <w:jc w:val="both"/>
        <w:rPr>
          <w:b/>
          <w:sz w:val="16"/>
          <w:szCs w:val="16"/>
        </w:rPr>
      </w:pPr>
    </w:p>
    <w:p w14:paraId="40E41C77" w14:textId="77777777" w:rsidR="007003B3" w:rsidRDefault="00D76629" w:rsidP="00F63651">
      <w:pPr>
        <w:spacing w:line="276" w:lineRule="auto"/>
        <w:ind w:left="360"/>
        <w:jc w:val="both"/>
        <w:rPr>
          <w:bCs/>
          <w:i/>
          <w:iCs/>
        </w:rPr>
      </w:pPr>
      <w:r>
        <w:rPr>
          <w:b/>
        </w:rPr>
        <w:t xml:space="preserve">Alcmane: </w:t>
      </w:r>
      <w:r>
        <w:rPr>
          <w:bCs/>
          <w:i/>
          <w:iCs/>
        </w:rPr>
        <w:t xml:space="preserve">Il partenio del Louvre. </w:t>
      </w:r>
    </w:p>
    <w:p w14:paraId="3FF8759D" w14:textId="77777777" w:rsidR="007003B3" w:rsidRDefault="00D76629" w:rsidP="00F63651">
      <w:pPr>
        <w:spacing w:line="276" w:lineRule="auto"/>
        <w:ind w:left="360"/>
        <w:jc w:val="both"/>
        <w:rPr>
          <w:bCs/>
          <w:i/>
          <w:iCs/>
        </w:rPr>
      </w:pPr>
      <w:r>
        <w:rPr>
          <w:b/>
        </w:rPr>
        <w:t>Simonide:</w:t>
      </w:r>
      <w:r w:rsidR="007003B3">
        <w:rPr>
          <w:b/>
        </w:rPr>
        <w:t xml:space="preserve"> </w:t>
      </w:r>
      <w:r w:rsidR="007003B3">
        <w:rPr>
          <w:bCs/>
          <w:i/>
          <w:iCs/>
        </w:rPr>
        <w:t xml:space="preserve">Encomio a Skopas. </w:t>
      </w:r>
    </w:p>
    <w:p w14:paraId="4E963D04" w14:textId="77777777" w:rsidR="007003B3" w:rsidRDefault="007003B3" w:rsidP="00F63651">
      <w:pPr>
        <w:spacing w:line="276" w:lineRule="auto"/>
        <w:ind w:left="360"/>
        <w:jc w:val="both"/>
        <w:rPr>
          <w:bCs/>
          <w:i/>
          <w:iCs/>
        </w:rPr>
      </w:pPr>
      <w:r>
        <w:rPr>
          <w:b/>
        </w:rPr>
        <w:t xml:space="preserve">Pindaro: </w:t>
      </w:r>
      <w:r>
        <w:rPr>
          <w:bCs/>
          <w:i/>
          <w:iCs/>
        </w:rPr>
        <w:t xml:space="preserve">Olimpica I. </w:t>
      </w:r>
    </w:p>
    <w:p w14:paraId="370B9F88" w14:textId="77777777" w:rsidR="007003B3" w:rsidRDefault="007003B3" w:rsidP="00F63651">
      <w:pPr>
        <w:spacing w:line="276" w:lineRule="auto"/>
        <w:ind w:left="360"/>
        <w:jc w:val="both"/>
        <w:rPr>
          <w:bCs/>
        </w:rPr>
      </w:pPr>
      <w:r w:rsidRPr="007003B3">
        <w:rPr>
          <w:b/>
        </w:rPr>
        <w:t>E</w:t>
      </w:r>
      <w:r>
        <w:rPr>
          <w:b/>
        </w:rPr>
        <w:t xml:space="preserve">schilo: </w:t>
      </w:r>
      <w:r w:rsidRPr="007003B3">
        <w:rPr>
          <w:bCs/>
          <w:i/>
          <w:iCs/>
          <w:u w:val="single"/>
        </w:rPr>
        <w:t>Agamennone:</w:t>
      </w:r>
      <w:r>
        <w:rPr>
          <w:bCs/>
          <w:i/>
          <w:iCs/>
        </w:rPr>
        <w:t xml:space="preserve"> il ritorno di Agamennone; </w:t>
      </w:r>
      <w:r w:rsidRPr="007003B3">
        <w:rPr>
          <w:bCs/>
          <w:i/>
          <w:iCs/>
          <w:u w:val="single"/>
        </w:rPr>
        <w:t>Coefore:</w:t>
      </w:r>
      <w:r>
        <w:rPr>
          <w:bCs/>
          <w:i/>
          <w:iCs/>
        </w:rPr>
        <w:t xml:space="preserve"> Il matricidio; </w:t>
      </w:r>
      <w:r w:rsidRPr="007003B3">
        <w:rPr>
          <w:bCs/>
          <w:i/>
          <w:iCs/>
          <w:u w:val="single"/>
        </w:rPr>
        <w:t>Eumenidi:</w:t>
      </w:r>
      <w:r>
        <w:rPr>
          <w:bCs/>
          <w:i/>
          <w:iCs/>
        </w:rPr>
        <w:t xml:space="preserve"> il processo ad Oreste.</w:t>
      </w:r>
    </w:p>
    <w:p w14:paraId="120CC9C6" w14:textId="48B08D6C" w:rsidR="005E751E" w:rsidRDefault="007003B3" w:rsidP="00F63651">
      <w:pPr>
        <w:spacing w:line="276" w:lineRule="auto"/>
        <w:ind w:left="360"/>
        <w:jc w:val="both"/>
        <w:rPr>
          <w:bCs/>
          <w:i/>
          <w:iCs/>
        </w:rPr>
      </w:pPr>
      <w:r>
        <w:rPr>
          <w:b/>
        </w:rPr>
        <w:t>Sofocle:</w:t>
      </w:r>
      <w:r w:rsidR="0022042E">
        <w:rPr>
          <w:b/>
        </w:rPr>
        <w:t xml:space="preserve"> </w:t>
      </w:r>
      <w:r w:rsidR="0022042E">
        <w:rPr>
          <w:bCs/>
          <w:i/>
          <w:iCs/>
          <w:u w:val="single"/>
        </w:rPr>
        <w:t>Aiace:</w:t>
      </w:r>
      <w:r w:rsidR="0022042E">
        <w:rPr>
          <w:bCs/>
          <w:i/>
          <w:iCs/>
        </w:rPr>
        <w:t xml:space="preserve"> Prologo. </w:t>
      </w:r>
      <w:r>
        <w:rPr>
          <w:bCs/>
          <w:i/>
          <w:iCs/>
        </w:rPr>
        <w:t xml:space="preserve"> </w:t>
      </w:r>
      <w:r w:rsidRPr="007003B3">
        <w:rPr>
          <w:bCs/>
          <w:i/>
          <w:iCs/>
          <w:u w:val="single"/>
        </w:rPr>
        <w:t>Antigone:</w:t>
      </w:r>
      <w:r>
        <w:rPr>
          <w:bCs/>
          <w:i/>
          <w:iCs/>
        </w:rPr>
        <w:t xml:space="preserve"> </w:t>
      </w:r>
      <w:r w:rsidR="0022042E">
        <w:rPr>
          <w:bCs/>
          <w:i/>
          <w:iCs/>
        </w:rPr>
        <w:t xml:space="preserve">Antigone e Creonte; Le ultime parole di Antigone. </w:t>
      </w:r>
      <w:r w:rsidR="0022042E">
        <w:rPr>
          <w:bCs/>
          <w:i/>
          <w:iCs/>
          <w:u w:val="single"/>
        </w:rPr>
        <w:t>Edipo re:</w:t>
      </w:r>
      <w:r w:rsidR="0022042E">
        <w:rPr>
          <w:bCs/>
          <w:i/>
          <w:iCs/>
        </w:rPr>
        <w:t xml:space="preserve"> Edipo e Tiresia. Edipo e Giocasta. La soluzione dell’enigma</w:t>
      </w:r>
      <w:r w:rsidR="005E751E">
        <w:rPr>
          <w:bCs/>
          <w:i/>
          <w:iCs/>
        </w:rPr>
        <w:t>.</w:t>
      </w:r>
      <w:r w:rsidR="00F63651">
        <w:rPr>
          <w:bCs/>
          <w:i/>
          <w:iCs/>
        </w:rPr>
        <w:t xml:space="preserve"> </w:t>
      </w:r>
      <w:r w:rsidR="00F63651" w:rsidRPr="00F63651">
        <w:rPr>
          <w:bCs/>
          <w:i/>
          <w:iCs/>
          <w:u w:val="single"/>
        </w:rPr>
        <w:t>Elettra:</w:t>
      </w:r>
      <w:r w:rsidR="00F63651">
        <w:rPr>
          <w:bCs/>
          <w:i/>
          <w:iCs/>
        </w:rPr>
        <w:t xml:space="preserve"> Il confronto con la madre.</w:t>
      </w:r>
    </w:p>
    <w:p w14:paraId="114ED56D" w14:textId="680F1A22" w:rsidR="00D76629" w:rsidRPr="005E751E" w:rsidRDefault="005E751E" w:rsidP="00F63651">
      <w:pPr>
        <w:spacing w:line="276" w:lineRule="auto"/>
        <w:ind w:left="360"/>
        <w:jc w:val="both"/>
        <w:rPr>
          <w:bCs/>
        </w:rPr>
      </w:pPr>
      <w:r>
        <w:rPr>
          <w:b/>
        </w:rPr>
        <w:t>Euripide:</w:t>
      </w:r>
      <w:r>
        <w:rPr>
          <w:bCs/>
          <w:i/>
          <w:iCs/>
        </w:rPr>
        <w:t xml:space="preserve"> </w:t>
      </w:r>
      <w:r w:rsidRPr="005E751E">
        <w:rPr>
          <w:bCs/>
          <w:i/>
          <w:iCs/>
          <w:u w:val="single"/>
        </w:rPr>
        <w:t>Medea:</w:t>
      </w:r>
      <w:r>
        <w:rPr>
          <w:bCs/>
          <w:i/>
          <w:iCs/>
        </w:rPr>
        <w:t xml:space="preserve"> la condizione della donna; Medea e Giasone;</w:t>
      </w:r>
      <w:r w:rsidR="00F63651">
        <w:rPr>
          <w:bCs/>
          <w:i/>
          <w:iCs/>
        </w:rPr>
        <w:t xml:space="preserve"> </w:t>
      </w:r>
      <w:r w:rsidR="00F63651" w:rsidRPr="00F63651">
        <w:rPr>
          <w:bCs/>
          <w:i/>
          <w:iCs/>
          <w:u w:val="single"/>
        </w:rPr>
        <w:t>Elettra:</w:t>
      </w:r>
      <w:r w:rsidR="00F63651">
        <w:rPr>
          <w:bCs/>
          <w:i/>
          <w:iCs/>
        </w:rPr>
        <w:t xml:space="preserve"> Critica alla scena del riconoscimento.</w:t>
      </w:r>
      <w:r>
        <w:rPr>
          <w:bCs/>
          <w:i/>
          <w:iCs/>
        </w:rPr>
        <w:t xml:space="preserve"> </w:t>
      </w:r>
      <w:r>
        <w:rPr>
          <w:bCs/>
          <w:i/>
          <w:iCs/>
          <w:u w:val="single"/>
        </w:rPr>
        <w:t>Baccanti:</w:t>
      </w:r>
      <w:r>
        <w:rPr>
          <w:bCs/>
          <w:i/>
          <w:iCs/>
        </w:rPr>
        <w:t xml:space="preserve"> Dioniso e Penteo. Lo </w:t>
      </w:r>
      <w:proofErr w:type="spellStart"/>
      <w:r>
        <w:rPr>
          <w:bCs/>
          <w:i/>
          <w:iCs/>
          <w:lang w:val="el-GR"/>
        </w:rPr>
        <w:t>σπαραγμος</w:t>
      </w:r>
      <w:proofErr w:type="spellEnd"/>
      <w:r w:rsidRPr="005E751E">
        <w:rPr>
          <w:bCs/>
          <w:i/>
          <w:iCs/>
        </w:rPr>
        <w:t xml:space="preserve"> </w:t>
      </w:r>
      <w:r>
        <w:rPr>
          <w:bCs/>
        </w:rPr>
        <w:t>La voce della critica: Dioniso e il trionfo dell’alterità</w:t>
      </w:r>
      <w:r w:rsidR="007003B3">
        <w:rPr>
          <w:bCs/>
          <w:i/>
          <w:iCs/>
        </w:rPr>
        <w:t xml:space="preserve"> </w:t>
      </w:r>
      <w:r>
        <w:rPr>
          <w:bCs/>
        </w:rPr>
        <w:t>di Pierre Vidal-Naquet</w:t>
      </w:r>
    </w:p>
    <w:p w14:paraId="2596573E" w14:textId="77777777" w:rsidR="00D76629" w:rsidRDefault="00D76629" w:rsidP="00F63651">
      <w:pPr>
        <w:spacing w:line="276" w:lineRule="auto"/>
        <w:ind w:left="360"/>
        <w:jc w:val="both"/>
        <w:rPr>
          <w:b/>
        </w:rPr>
      </w:pPr>
    </w:p>
    <w:p w14:paraId="61A04944" w14:textId="77777777" w:rsidR="003902EB" w:rsidRDefault="003902EB" w:rsidP="00F63651">
      <w:pPr>
        <w:spacing w:line="276" w:lineRule="auto"/>
        <w:ind w:left="360"/>
        <w:jc w:val="both"/>
        <w:rPr>
          <w:b/>
        </w:rPr>
      </w:pPr>
    </w:p>
    <w:p w14:paraId="549D57EE" w14:textId="77777777" w:rsidR="003902EB" w:rsidRDefault="003902EB" w:rsidP="00F63651">
      <w:pPr>
        <w:spacing w:line="276" w:lineRule="auto"/>
        <w:ind w:left="360"/>
        <w:jc w:val="both"/>
        <w:rPr>
          <w:b/>
        </w:rPr>
      </w:pPr>
    </w:p>
    <w:p w14:paraId="0B14FB81" w14:textId="5D27A2CC" w:rsidR="005E751E" w:rsidRDefault="005E751E" w:rsidP="00F63651">
      <w:pPr>
        <w:spacing w:line="276" w:lineRule="auto"/>
        <w:ind w:left="360"/>
        <w:jc w:val="both"/>
        <w:rPr>
          <w:b/>
        </w:rPr>
      </w:pPr>
      <w:r>
        <w:rPr>
          <w:b/>
        </w:rPr>
        <w:lastRenderedPageBreak/>
        <w:t xml:space="preserve">Confronti intertestuali: </w:t>
      </w:r>
    </w:p>
    <w:p w14:paraId="0357E58E" w14:textId="77777777" w:rsidR="003902EB" w:rsidRPr="003902EB" w:rsidRDefault="003902EB" w:rsidP="00F63651">
      <w:pPr>
        <w:spacing w:line="276" w:lineRule="auto"/>
        <w:ind w:left="360"/>
        <w:jc w:val="both"/>
        <w:rPr>
          <w:b/>
          <w:sz w:val="16"/>
          <w:szCs w:val="16"/>
        </w:rPr>
      </w:pPr>
    </w:p>
    <w:p w14:paraId="09567922" w14:textId="67E6428A" w:rsidR="005E751E" w:rsidRPr="005E751E" w:rsidRDefault="005E751E" w:rsidP="00F63651">
      <w:pPr>
        <w:spacing w:line="276" w:lineRule="auto"/>
        <w:ind w:left="360"/>
        <w:jc w:val="both"/>
        <w:rPr>
          <w:bCs/>
        </w:rPr>
      </w:pPr>
      <w:r w:rsidRPr="00F63651">
        <w:rPr>
          <w:bCs/>
        </w:rPr>
        <w:t>La follia nel dramma attico:</w:t>
      </w:r>
      <w:r>
        <w:rPr>
          <w:bCs/>
        </w:rPr>
        <w:t xml:space="preserve"> Aiace di </w:t>
      </w:r>
      <w:r w:rsidR="00F97F19">
        <w:rPr>
          <w:bCs/>
        </w:rPr>
        <w:t>S</w:t>
      </w:r>
      <w:r>
        <w:rPr>
          <w:bCs/>
        </w:rPr>
        <w:t xml:space="preserve">ofocle ed </w:t>
      </w:r>
      <w:r w:rsidR="00F97F19">
        <w:rPr>
          <w:bCs/>
        </w:rPr>
        <w:t>E</w:t>
      </w:r>
      <w:r>
        <w:rPr>
          <w:bCs/>
        </w:rPr>
        <w:t>racle di Euripide</w:t>
      </w:r>
      <w:r w:rsidR="00F63651">
        <w:rPr>
          <w:bCs/>
        </w:rPr>
        <w:t xml:space="preserve">. </w:t>
      </w:r>
      <w:r w:rsidR="00F63651" w:rsidRPr="00F63651">
        <w:rPr>
          <w:bCs/>
        </w:rPr>
        <w:t>Elettra, un mito e tre autori</w:t>
      </w:r>
    </w:p>
    <w:p w14:paraId="3345256D" w14:textId="77777777" w:rsidR="003902EB" w:rsidRDefault="003902EB" w:rsidP="00F63651">
      <w:pPr>
        <w:spacing w:line="276" w:lineRule="auto"/>
        <w:ind w:left="360"/>
        <w:jc w:val="both"/>
        <w:rPr>
          <w:b/>
        </w:rPr>
      </w:pPr>
    </w:p>
    <w:p w14:paraId="4739EDB6" w14:textId="33432DE9" w:rsidR="00D76629" w:rsidRDefault="00D76629" w:rsidP="00F63651">
      <w:pPr>
        <w:spacing w:line="276" w:lineRule="auto"/>
        <w:ind w:left="360"/>
        <w:jc w:val="both"/>
        <w:rPr>
          <w:b/>
        </w:rPr>
      </w:pPr>
      <w:r>
        <w:rPr>
          <w:b/>
        </w:rPr>
        <w:t xml:space="preserve">Brani d’autore e metrica. </w:t>
      </w:r>
    </w:p>
    <w:p w14:paraId="328917A5" w14:textId="77777777" w:rsidR="003902EB" w:rsidRPr="003902EB" w:rsidRDefault="003902EB" w:rsidP="00F63651">
      <w:pPr>
        <w:spacing w:line="276" w:lineRule="auto"/>
        <w:ind w:left="360"/>
        <w:jc w:val="both"/>
        <w:rPr>
          <w:b/>
          <w:sz w:val="16"/>
          <w:szCs w:val="16"/>
        </w:rPr>
      </w:pPr>
    </w:p>
    <w:p w14:paraId="2EE03141" w14:textId="49670FE0" w:rsidR="00D76629" w:rsidRPr="00D76629" w:rsidRDefault="00D76629" w:rsidP="00F63651">
      <w:pPr>
        <w:pStyle w:val="Paragrafoelenco"/>
        <w:numPr>
          <w:ilvl w:val="0"/>
          <w:numId w:val="1"/>
        </w:numPr>
        <w:spacing w:line="276" w:lineRule="auto"/>
        <w:jc w:val="both"/>
        <w:rPr>
          <w:bCs/>
        </w:rPr>
      </w:pPr>
      <w:r w:rsidRPr="00D76629">
        <w:rPr>
          <w:b/>
        </w:rPr>
        <w:t xml:space="preserve">Saffo: </w:t>
      </w:r>
      <w:r w:rsidRPr="00D76629">
        <w:rPr>
          <w:bCs/>
        </w:rPr>
        <w:t>Ode ad Afrodite</w:t>
      </w:r>
      <w:r>
        <w:rPr>
          <w:bCs/>
        </w:rPr>
        <w:t xml:space="preserve"> (Fr. 1 Voigt); </w:t>
      </w:r>
      <w:r w:rsidRPr="00D76629">
        <w:rPr>
          <w:b/>
        </w:rPr>
        <w:t>Al</w:t>
      </w:r>
      <w:r>
        <w:rPr>
          <w:b/>
        </w:rPr>
        <w:t xml:space="preserve">ceo: </w:t>
      </w:r>
      <w:r>
        <w:rPr>
          <w:bCs/>
        </w:rPr>
        <w:t>Dura un dito il giorno (Fr. 346 Voigt)</w:t>
      </w:r>
    </w:p>
    <w:p w14:paraId="7A2D67BE" w14:textId="0C4682D9" w:rsidR="00D76629" w:rsidRDefault="00D76629" w:rsidP="00F63651">
      <w:pPr>
        <w:pStyle w:val="Paragrafoelenco"/>
        <w:numPr>
          <w:ilvl w:val="0"/>
          <w:numId w:val="1"/>
        </w:numPr>
        <w:spacing w:line="276" w:lineRule="auto"/>
        <w:jc w:val="both"/>
        <w:rPr>
          <w:bCs/>
        </w:rPr>
      </w:pPr>
      <w:r w:rsidRPr="00D76629">
        <w:rPr>
          <w:bCs/>
        </w:rPr>
        <w:t>Saffici minori</w:t>
      </w:r>
      <w:r>
        <w:rPr>
          <w:bCs/>
        </w:rPr>
        <w:t>; asclepiadei maggiori</w:t>
      </w:r>
    </w:p>
    <w:p w14:paraId="59078B07" w14:textId="3BA6C627" w:rsidR="00D76629" w:rsidRPr="00D76629" w:rsidRDefault="007003B3" w:rsidP="00F63651">
      <w:pPr>
        <w:pStyle w:val="Paragrafoelenco"/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/>
        </w:rPr>
        <w:t xml:space="preserve">Erodoto: </w:t>
      </w:r>
      <w:r>
        <w:rPr>
          <w:bCs/>
        </w:rPr>
        <w:t>Proemio delle storie</w:t>
      </w:r>
      <w:r w:rsidR="005E751E" w:rsidRPr="005E751E">
        <w:rPr>
          <w:bCs/>
        </w:rPr>
        <w:t xml:space="preserve">. </w:t>
      </w:r>
      <w:r w:rsidR="00817749">
        <w:rPr>
          <w:bCs/>
        </w:rPr>
        <w:t xml:space="preserve">Lettera di Amasi a Policrate. </w:t>
      </w:r>
    </w:p>
    <w:p w14:paraId="452F50E0" w14:textId="77777777" w:rsidR="00075BC8" w:rsidRDefault="00075BC8" w:rsidP="003902EB">
      <w:pPr>
        <w:jc w:val="both"/>
        <w:rPr>
          <w:b/>
        </w:rPr>
      </w:pPr>
    </w:p>
    <w:p w14:paraId="433E8149" w14:textId="77777777" w:rsidR="00075BC8" w:rsidRDefault="00075BC8" w:rsidP="00075BC8">
      <w:pPr>
        <w:ind w:left="360"/>
        <w:jc w:val="both"/>
      </w:pPr>
    </w:p>
    <w:p w14:paraId="4FF2942D" w14:textId="7D7CE242" w:rsidR="00075BC8" w:rsidRDefault="00075BC8" w:rsidP="00075BC8">
      <w:pPr>
        <w:jc w:val="both"/>
      </w:pPr>
      <w:r>
        <w:t xml:space="preserve">PALERMO lì </w:t>
      </w:r>
      <w:r w:rsidR="00DE1B5E">
        <w:t>31</w:t>
      </w:r>
      <w:r>
        <w:t>/0</w:t>
      </w:r>
      <w:r w:rsidR="00DE1B5E">
        <w:t>5</w:t>
      </w:r>
      <w:r>
        <w:t>/202</w:t>
      </w:r>
      <w:r w:rsidR="00DE1B5E">
        <w:t>6</w:t>
      </w:r>
    </w:p>
    <w:p w14:paraId="282B6734" w14:textId="77777777" w:rsidR="00075BC8" w:rsidRDefault="00075BC8" w:rsidP="00075BC8">
      <w:pPr>
        <w:jc w:val="both"/>
      </w:pPr>
    </w:p>
    <w:p w14:paraId="6D2E2C7D" w14:textId="4819A659" w:rsidR="00075BC8" w:rsidRDefault="00B24191" w:rsidP="00B24191">
      <w:pPr>
        <w:jc w:val="right"/>
      </w:pPr>
      <w:r>
        <w:rPr>
          <w:noProof/>
          <w:color w:val="000000"/>
        </w:rPr>
        <w:drawing>
          <wp:inline distT="0" distB="0" distL="114300" distR="114300" wp14:anchorId="1B0F8C69" wp14:editId="3E8A5716">
            <wp:extent cx="1786890" cy="31623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316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8E3734" w14:textId="77777777" w:rsidR="000D523F" w:rsidRDefault="000D523F"/>
    <w:sectPr w:rsidR="000D52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B00B9"/>
    <w:multiLevelType w:val="hybridMultilevel"/>
    <w:tmpl w:val="B7967B86"/>
    <w:lvl w:ilvl="0" w:tplc="FEA47976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725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C8"/>
    <w:rsid w:val="00075BC8"/>
    <w:rsid w:val="000D523F"/>
    <w:rsid w:val="0022042E"/>
    <w:rsid w:val="0035037F"/>
    <w:rsid w:val="003902EB"/>
    <w:rsid w:val="003A03E2"/>
    <w:rsid w:val="005E751E"/>
    <w:rsid w:val="007003B3"/>
    <w:rsid w:val="00817749"/>
    <w:rsid w:val="00B24191"/>
    <w:rsid w:val="00CE7840"/>
    <w:rsid w:val="00D76629"/>
    <w:rsid w:val="00DE1B5E"/>
    <w:rsid w:val="00E17BC9"/>
    <w:rsid w:val="00F63651"/>
    <w:rsid w:val="00F9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757869"/>
  <w15:chartTrackingRefBased/>
  <w15:docId w15:val="{647EB182-DA32-BF43-A978-4F11D2DE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5BC8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6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2023-06-08T07:07:00Z</dcterms:created>
  <dcterms:modified xsi:type="dcterms:W3CDTF">2026-06-02T10:05:00Z</dcterms:modified>
</cp:coreProperties>
</file>